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4ADC2" w14:textId="7C73F2F9" w:rsidR="007742AC" w:rsidRPr="00AB070D" w:rsidRDefault="007742AC" w:rsidP="00721047">
      <w:pPr>
        <w:pStyle w:val="Header"/>
        <w:jc w:val="center"/>
        <w:rPr>
          <w:rFonts w:asciiTheme="majorBidi" w:hAnsiTheme="majorBidi" w:cstheme="majorBidi"/>
          <w:b/>
          <w:bCs/>
          <w:sz w:val="22"/>
          <w:szCs w:val="22"/>
        </w:rPr>
      </w:pPr>
      <w:r w:rsidRPr="00AB070D">
        <w:rPr>
          <w:rFonts w:asciiTheme="majorBidi" w:hAnsiTheme="majorBidi" w:cstheme="majorBidi"/>
          <w:noProof/>
          <w:sz w:val="22"/>
          <w:szCs w:val="22"/>
          <w:lang w:val="en-US"/>
        </w:rPr>
        <w:drawing>
          <wp:anchor distT="0" distB="0" distL="114300" distR="114300" simplePos="0" relativeHeight="251658240" behindDoc="0" locked="0" layoutInCell="1" allowOverlap="1" wp14:anchorId="6633E972" wp14:editId="2068A3C8">
            <wp:simplePos x="0" y="0"/>
            <wp:positionH relativeFrom="column">
              <wp:posOffset>-115570</wp:posOffset>
            </wp:positionH>
            <wp:positionV relativeFrom="paragraph">
              <wp:posOffset>0</wp:posOffset>
            </wp:positionV>
            <wp:extent cx="1186405" cy="452401"/>
            <wp:effectExtent l="0" t="0" r="0" b="5080"/>
            <wp:wrapThrough wrapText="bothSides">
              <wp:wrapPolygon edited="0">
                <wp:start x="0" y="0"/>
                <wp:lineTo x="0" y="20933"/>
                <wp:lineTo x="21161" y="20933"/>
                <wp:lineTo x="21161" y="0"/>
                <wp:lineTo x="0" y="0"/>
              </wp:wrapPolygon>
            </wp:wrapThrough>
            <wp:docPr id="8" name="Picture 7" descr="C:\Users\HP\Documents\Nazik backup 5 Oct16\Nazik\Desktop\Desk top document -September\Brand orientation package\Brand orientation\Sessions\(3)New logo\New logo\PI_Logo_strapline_RGB_blue.jpg"/>
            <wp:cNvGraphicFramePr/>
            <a:graphic xmlns:a="http://schemas.openxmlformats.org/drawingml/2006/main">
              <a:graphicData uri="http://schemas.openxmlformats.org/drawingml/2006/picture">
                <pic:pic xmlns:pic="http://schemas.openxmlformats.org/drawingml/2006/picture">
                  <pic:nvPicPr>
                    <pic:cNvPr id="8" name="Picture 7" descr="C:\Users\HP\Documents\Nazik backup 5 Oct16\Nazik\Desktop\Desk top document -September\Brand orientation package\Brand orientation\Sessions\(3)New logo\New logo\PI_Logo_strapline_RGB_blue.jpg"/>
                    <pic:cNvPicPr/>
                  </pic:nvPicPr>
                  <pic:blipFill rotWithShape="1">
                    <a:blip r:embed="rId10" cstate="print">
                      <a:extLst>
                        <a:ext uri="{28A0092B-C50C-407E-A947-70E740481C1C}">
                          <a14:useLocalDpi xmlns:a14="http://schemas.microsoft.com/office/drawing/2010/main" val="0"/>
                        </a:ext>
                      </a:extLst>
                    </a:blip>
                    <a:srcRect b="33210"/>
                    <a:stretch/>
                  </pic:blipFill>
                  <pic:spPr bwMode="auto">
                    <a:xfrm>
                      <a:off x="0" y="0"/>
                      <a:ext cx="1186405" cy="4524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0E5885" w14:textId="5521F27C" w:rsidR="007742AC" w:rsidRPr="00AB070D" w:rsidRDefault="007742AC" w:rsidP="00721047">
      <w:pPr>
        <w:pStyle w:val="Header"/>
        <w:jc w:val="center"/>
        <w:rPr>
          <w:rFonts w:asciiTheme="majorBidi" w:hAnsiTheme="majorBidi" w:cstheme="majorBidi"/>
          <w:b/>
          <w:bCs/>
          <w:sz w:val="22"/>
          <w:szCs w:val="22"/>
        </w:rPr>
      </w:pPr>
    </w:p>
    <w:p w14:paraId="723A4378" w14:textId="073D27B5" w:rsidR="007742AC" w:rsidRPr="00AB070D" w:rsidRDefault="007742AC" w:rsidP="00721047">
      <w:pPr>
        <w:pStyle w:val="Header"/>
        <w:jc w:val="center"/>
        <w:rPr>
          <w:rFonts w:asciiTheme="majorBidi" w:hAnsiTheme="majorBidi" w:cstheme="majorBidi"/>
          <w:b/>
          <w:bCs/>
          <w:sz w:val="22"/>
          <w:szCs w:val="22"/>
        </w:rPr>
      </w:pPr>
    </w:p>
    <w:p w14:paraId="5028F7EF" w14:textId="502EEEDF" w:rsidR="007742AC" w:rsidRPr="00AB070D" w:rsidRDefault="007742AC" w:rsidP="00721047">
      <w:pPr>
        <w:pStyle w:val="Header"/>
        <w:jc w:val="center"/>
        <w:rPr>
          <w:rFonts w:asciiTheme="majorBidi" w:hAnsiTheme="majorBidi" w:cstheme="majorBidi"/>
          <w:b/>
          <w:bCs/>
          <w:sz w:val="22"/>
          <w:szCs w:val="22"/>
        </w:rPr>
      </w:pPr>
    </w:p>
    <w:p w14:paraId="338EB17C" w14:textId="77777777" w:rsidR="007742AC" w:rsidRPr="00AB070D" w:rsidRDefault="007742AC" w:rsidP="00721047">
      <w:pPr>
        <w:pStyle w:val="Header"/>
        <w:jc w:val="center"/>
        <w:rPr>
          <w:rFonts w:asciiTheme="majorBidi" w:hAnsiTheme="majorBidi" w:cstheme="majorBidi"/>
          <w:b/>
          <w:bCs/>
          <w:sz w:val="22"/>
          <w:szCs w:val="22"/>
        </w:rPr>
      </w:pPr>
    </w:p>
    <w:p w14:paraId="7948D2AD" w14:textId="3EF3AD63" w:rsidR="00F959AA" w:rsidRPr="00AB070D" w:rsidRDefault="0024243F" w:rsidP="00611540">
      <w:pPr>
        <w:pStyle w:val="Header"/>
        <w:tabs>
          <w:tab w:val="clear" w:pos="4153"/>
          <w:tab w:val="clear" w:pos="8306"/>
          <w:tab w:val="center" w:pos="4680"/>
          <w:tab w:val="right" w:pos="9360"/>
        </w:tabs>
        <w:jc w:val="center"/>
        <w:rPr>
          <w:rFonts w:asciiTheme="majorBidi" w:hAnsiTheme="majorBidi" w:cstheme="majorBidi"/>
          <w:b/>
          <w:caps/>
          <w:color w:val="004EB6"/>
          <w:spacing w:val="-10"/>
          <w:sz w:val="22"/>
          <w:szCs w:val="22"/>
        </w:rPr>
      </w:pPr>
      <w:r w:rsidRPr="00AB070D">
        <w:rPr>
          <w:rFonts w:asciiTheme="majorBidi" w:hAnsiTheme="majorBidi" w:cstheme="majorBidi"/>
          <w:b/>
          <w:caps/>
          <w:color w:val="004EB6"/>
          <w:spacing w:val="-10"/>
          <w:sz w:val="22"/>
          <w:szCs w:val="22"/>
        </w:rPr>
        <w:t xml:space="preserve">Workshop </w:t>
      </w:r>
      <w:r w:rsidR="00F959AA" w:rsidRPr="00AB070D">
        <w:rPr>
          <w:rFonts w:asciiTheme="majorBidi" w:hAnsiTheme="majorBidi" w:cstheme="majorBidi"/>
          <w:b/>
          <w:caps/>
          <w:color w:val="004EB6"/>
          <w:spacing w:val="-10"/>
          <w:sz w:val="22"/>
          <w:szCs w:val="22"/>
        </w:rPr>
        <w:t>Terms of Reference</w:t>
      </w:r>
      <w:r w:rsidR="003A0BAB" w:rsidRPr="00AB070D">
        <w:rPr>
          <w:rFonts w:asciiTheme="majorBidi" w:hAnsiTheme="majorBidi" w:cstheme="majorBidi"/>
          <w:sz w:val="22"/>
          <w:szCs w:val="22"/>
        </w:rPr>
        <w:t xml:space="preserve">  </w:t>
      </w:r>
      <w:r w:rsidR="003A0BAB" w:rsidRPr="00AB070D">
        <w:rPr>
          <w:rFonts w:asciiTheme="majorBidi" w:hAnsiTheme="majorBidi" w:cstheme="majorBidi"/>
          <w:b/>
          <w:caps/>
          <w:color w:val="004EB6"/>
          <w:spacing w:val="-10"/>
          <w:sz w:val="22"/>
          <w:szCs w:val="22"/>
        </w:rPr>
        <w:t>FOR CONSULTANCY FOR</w:t>
      </w:r>
    </w:p>
    <w:p w14:paraId="6908315E" w14:textId="5B8F11F5" w:rsidR="00F959AA" w:rsidRPr="00AB070D" w:rsidRDefault="00721047" w:rsidP="00611540">
      <w:pPr>
        <w:pStyle w:val="Header"/>
        <w:tabs>
          <w:tab w:val="clear" w:pos="4153"/>
          <w:tab w:val="clear" w:pos="8306"/>
          <w:tab w:val="center" w:pos="4680"/>
          <w:tab w:val="right" w:pos="9360"/>
        </w:tabs>
        <w:jc w:val="center"/>
        <w:rPr>
          <w:rFonts w:asciiTheme="majorBidi" w:hAnsiTheme="majorBidi" w:cstheme="majorBidi"/>
          <w:b/>
          <w:caps/>
          <w:color w:val="004EB6"/>
          <w:spacing w:val="-10"/>
          <w:sz w:val="22"/>
          <w:szCs w:val="22"/>
        </w:rPr>
      </w:pPr>
      <w:r w:rsidRPr="00AB070D">
        <w:rPr>
          <w:rFonts w:asciiTheme="majorBidi" w:hAnsiTheme="majorBidi" w:cstheme="majorBidi"/>
          <w:b/>
          <w:caps/>
          <w:color w:val="004EB6"/>
          <w:spacing w:val="-10"/>
          <w:sz w:val="22"/>
          <w:szCs w:val="22"/>
        </w:rPr>
        <w:t>Development</w:t>
      </w:r>
      <w:r w:rsidR="00F959AA" w:rsidRPr="00AB070D">
        <w:rPr>
          <w:rFonts w:asciiTheme="majorBidi" w:hAnsiTheme="majorBidi" w:cstheme="majorBidi"/>
          <w:b/>
          <w:caps/>
          <w:color w:val="004EB6"/>
          <w:spacing w:val="-10"/>
          <w:sz w:val="22"/>
          <w:szCs w:val="22"/>
        </w:rPr>
        <w:t xml:space="preserve"> </w:t>
      </w:r>
      <w:r w:rsidR="0024243F" w:rsidRPr="00AB070D">
        <w:rPr>
          <w:rFonts w:asciiTheme="majorBidi" w:hAnsiTheme="majorBidi" w:cstheme="majorBidi"/>
          <w:b/>
          <w:caps/>
          <w:color w:val="004EB6"/>
          <w:spacing w:val="-10"/>
          <w:sz w:val="22"/>
          <w:szCs w:val="22"/>
        </w:rPr>
        <w:t xml:space="preserve">of </w:t>
      </w:r>
      <w:r w:rsidRPr="00AB070D">
        <w:rPr>
          <w:rFonts w:asciiTheme="majorBidi" w:hAnsiTheme="majorBidi" w:cstheme="majorBidi"/>
          <w:b/>
          <w:caps/>
          <w:color w:val="004EB6"/>
          <w:spacing w:val="-10"/>
          <w:sz w:val="22"/>
          <w:szCs w:val="22"/>
        </w:rPr>
        <w:t>the Project Exit Strategy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556"/>
        <w:gridCol w:w="5812"/>
      </w:tblGrid>
      <w:tr w:rsidR="00265449" w:rsidRPr="00265449" w14:paraId="702B4D79" w14:textId="77777777" w:rsidTr="00CC163B">
        <w:tc>
          <w:tcPr>
            <w:tcW w:w="1875" w:type="dxa"/>
            <w:shd w:val="clear" w:color="auto" w:fill="auto"/>
          </w:tcPr>
          <w:p w14:paraId="1A4F436D" w14:textId="77777777" w:rsidR="00611540" w:rsidRPr="00265449" w:rsidRDefault="00611540" w:rsidP="00CC163B">
            <w:pPr>
              <w:rPr>
                <w:rFonts w:asciiTheme="majorBidi" w:hAnsiTheme="majorBidi" w:cstheme="majorBidi"/>
                <w:b/>
                <w:bCs/>
                <w:sz w:val="22"/>
                <w:szCs w:val="22"/>
              </w:rPr>
            </w:pPr>
            <w:r w:rsidRPr="00265449">
              <w:rPr>
                <w:rFonts w:asciiTheme="majorBidi" w:hAnsiTheme="majorBidi" w:cstheme="majorBidi"/>
                <w:b/>
                <w:bCs/>
                <w:sz w:val="22"/>
                <w:szCs w:val="22"/>
              </w:rPr>
              <w:t>Organization</w:t>
            </w:r>
          </w:p>
        </w:tc>
        <w:tc>
          <w:tcPr>
            <w:tcW w:w="7368" w:type="dxa"/>
            <w:gridSpan w:val="2"/>
            <w:shd w:val="clear" w:color="auto" w:fill="auto"/>
          </w:tcPr>
          <w:p w14:paraId="6DDA70EE" w14:textId="77777777" w:rsidR="00611540" w:rsidRPr="00265449" w:rsidRDefault="00611540" w:rsidP="00CC163B">
            <w:pPr>
              <w:jc w:val="both"/>
              <w:rPr>
                <w:rFonts w:asciiTheme="majorBidi" w:hAnsiTheme="majorBidi" w:cstheme="majorBidi"/>
                <w:sz w:val="22"/>
                <w:szCs w:val="22"/>
              </w:rPr>
            </w:pPr>
            <w:r w:rsidRPr="00265449">
              <w:rPr>
                <w:rFonts w:asciiTheme="majorBidi" w:hAnsiTheme="majorBidi" w:cstheme="majorBidi"/>
                <w:sz w:val="22"/>
                <w:szCs w:val="22"/>
              </w:rPr>
              <w:t>Plan International Sudan</w:t>
            </w:r>
          </w:p>
        </w:tc>
      </w:tr>
      <w:tr w:rsidR="00265449" w:rsidRPr="00265449" w14:paraId="41CAF6FF" w14:textId="77777777" w:rsidTr="00CC163B">
        <w:trPr>
          <w:trHeight w:val="269"/>
        </w:trPr>
        <w:tc>
          <w:tcPr>
            <w:tcW w:w="1875" w:type="dxa"/>
            <w:shd w:val="clear" w:color="auto" w:fill="auto"/>
          </w:tcPr>
          <w:p w14:paraId="48481444" w14:textId="77777777" w:rsidR="00611540" w:rsidRPr="00265449" w:rsidRDefault="00611540" w:rsidP="00CC163B">
            <w:pPr>
              <w:rPr>
                <w:rFonts w:asciiTheme="majorBidi" w:hAnsiTheme="majorBidi" w:cstheme="majorBidi"/>
                <w:b/>
                <w:bCs/>
                <w:sz w:val="22"/>
                <w:szCs w:val="22"/>
              </w:rPr>
            </w:pPr>
            <w:r w:rsidRPr="00265449">
              <w:rPr>
                <w:rFonts w:asciiTheme="majorBidi" w:hAnsiTheme="majorBidi" w:cstheme="majorBidi"/>
                <w:b/>
                <w:bCs/>
                <w:sz w:val="22"/>
                <w:szCs w:val="22"/>
              </w:rPr>
              <w:t>Consultancy Title</w:t>
            </w:r>
          </w:p>
        </w:tc>
        <w:tc>
          <w:tcPr>
            <w:tcW w:w="7368" w:type="dxa"/>
            <w:gridSpan w:val="2"/>
            <w:shd w:val="clear" w:color="auto" w:fill="auto"/>
          </w:tcPr>
          <w:p w14:paraId="103E518B" w14:textId="7B175B68" w:rsidR="00611540" w:rsidRPr="00265449" w:rsidRDefault="00611540" w:rsidP="00CC163B">
            <w:pPr>
              <w:rPr>
                <w:rFonts w:asciiTheme="majorBidi" w:hAnsiTheme="majorBidi" w:cstheme="majorBidi"/>
                <w:sz w:val="22"/>
                <w:szCs w:val="22"/>
              </w:rPr>
            </w:pPr>
            <w:r w:rsidRPr="00265449">
              <w:rPr>
                <w:rFonts w:asciiTheme="majorBidi" w:hAnsiTheme="majorBidi" w:cstheme="majorBidi"/>
                <w:sz w:val="22"/>
                <w:szCs w:val="22"/>
              </w:rPr>
              <w:t>Development of the project exit strategy.</w:t>
            </w:r>
          </w:p>
        </w:tc>
      </w:tr>
      <w:tr w:rsidR="00265449" w:rsidRPr="00265449" w14:paraId="1CCE01F1" w14:textId="77777777" w:rsidTr="00CC163B">
        <w:tc>
          <w:tcPr>
            <w:tcW w:w="1875" w:type="dxa"/>
            <w:shd w:val="clear" w:color="auto" w:fill="auto"/>
          </w:tcPr>
          <w:p w14:paraId="227262A4" w14:textId="77777777" w:rsidR="00611540" w:rsidRPr="00265449" w:rsidRDefault="00611540" w:rsidP="00CC163B">
            <w:pPr>
              <w:rPr>
                <w:rFonts w:asciiTheme="majorBidi" w:hAnsiTheme="majorBidi" w:cstheme="majorBidi"/>
                <w:b/>
                <w:bCs/>
                <w:sz w:val="22"/>
                <w:szCs w:val="22"/>
              </w:rPr>
            </w:pPr>
            <w:r w:rsidRPr="00265449">
              <w:rPr>
                <w:rFonts w:asciiTheme="majorBidi" w:hAnsiTheme="majorBidi" w:cstheme="majorBidi"/>
                <w:b/>
                <w:bCs/>
                <w:sz w:val="22"/>
                <w:szCs w:val="22"/>
              </w:rPr>
              <w:t>Location</w:t>
            </w:r>
          </w:p>
        </w:tc>
        <w:tc>
          <w:tcPr>
            <w:tcW w:w="7368" w:type="dxa"/>
            <w:gridSpan w:val="2"/>
            <w:shd w:val="clear" w:color="auto" w:fill="auto"/>
          </w:tcPr>
          <w:p w14:paraId="193EE46E" w14:textId="77777777" w:rsidR="00611540" w:rsidRPr="00265449" w:rsidRDefault="00611540" w:rsidP="00CC163B">
            <w:pPr>
              <w:contextualSpacing/>
              <w:rPr>
                <w:rFonts w:asciiTheme="majorBidi" w:hAnsiTheme="majorBidi" w:cstheme="majorBidi"/>
                <w:sz w:val="22"/>
                <w:szCs w:val="22"/>
              </w:rPr>
            </w:pPr>
            <w:bookmarkStart w:id="0" w:name="_Hlk57638132"/>
            <w:r w:rsidRPr="00265449">
              <w:rPr>
                <w:rFonts w:asciiTheme="majorBidi" w:hAnsiTheme="majorBidi" w:cstheme="majorBidi"/>
                <w:sz w:val="22"/>
                <w:szCs w:val="22"/>
              </w:rPr>
              <w:t xml:space="preserve">Kassala </w:t>
            </w:r>
            <w:bookmarkEnd w:id="0"/>
          </w:p>
        </w:tc>
      </w:tr>
      <w:tr w:rsidR="00265449" w:rsidRPr="00265449" w14:paraId="2C3C88BC" w14:textId="77777777" w:rsidTr="00CC163B">
        <w:tc>
          <w:tcPr>
            <w:tcW w:w="1875" w:type="dxa"/>
            <w:shd w:val="clear" w:color="auto" w:fill="auto"/>
          </w:tcPr>
          <w:p w14:paraId="262D33F3" w14:textId="77777777" w:rsidR="00611540" w:rsidRPr="00265449" w:rsidRDefault="00611540" w:rsidP="00CC163B">
            <w:pPr>
              <w:rPr>
                <w:rFonts w:asciiTheme="majorBidi" w:hAnsiTheme="majorBidi" w:cstheme="majorBidi"/>
                <w:b/>
                <w:bCs/>
                <w:sz w:val="22"/>
                <w:szCs w:val="22"/>
              </w:rPr>
            </w:pPr>
            <w:bookmarkStart w:id="1" w:name="_GoBack" w:colFirst="1" w:colLast="1"/>
            <w:r w:rsidRPr="00265449">
              <w:rPr>
                <w:rFonts w:asciiTheme="majorBidi" w:hAnsiTheme="majorBidi" w:cstheme="majorBidi"/>
                <w:b/>
                <w:bCs/>
                <w:sz w:val="22"/>
                <w:szCs w:val="22"/>
              </w:rPr>
              <w:t>Task Type</w:t>
            </w:r>
          </w:p>
        </w:tc>
        <w:tc>
          <w:tcPr>
            <w:tcW w:w="7368" w:type="dxa"/>
            <w:gridSpan w:val="2"/>
            <w:shd w:val="clear" w:color="auto" w:fill="auto"/>
          </w:tcPr>
          <w:p w14:paraId="2F2EAA00" w14:textId="49CB848F" w:rsidR="00611540" w:rsidRPr="00265449" w:rsidRDefault="00611540" w:rsidP="00CC163B">
            <w:pPr>
              <w:jc w:val="both"/>
              <w:rPr>
                <w:rFonts w:asciiTheme="majorBidi" w:hAnsiTheme="majorBidi" w:cstheme="majorBidi"/>
                <w:sz w:val="22"/>
                <w:szCs w:val="22"/>
              </w:rPr>
            </w:pPr>
            <w:r w:rsidRPr="00265449">
              <w:rPr>
                <w:rFonts w:asciiTheme="majorBidi" w:hAnsiTheme="majorBidi" w:cstheme="majorBidi"/>
                <w:sz w:val="22"/>
                <w:szCs w:val="22"/>
              </w:rPr>
              <w:t xml:space="preserve">Exit Strategy </w:t>
            </w:r>
            <w:r w:rsidR="00420399" w:rsidRPr="00265449">
              <w:rPr>
                <w:rFonts w:asciiTheme="majorBidi" w:hAnsiTheme="majorBidi" w:cstheme="majorBidi"/>
                <w:sz w:val="22"/>
                <w:szCs w:val="22"/>
              </w:rPr>
              <w:t>Development</w:t>
            </w:r>
          </w:p>
        </w:tc>
      </w:tr>
      <w:bookmarkEnd w:id="1"/>
      <w:tr w:rsidR="00265449" w:rsidRPr="00265449" w14:paraId="4A4D5B18" w14:textId="77777777" w:rsidTr="00CC163B">
        <w:tc>
          <w:tcPr>
            <w:tcW w:w="1875" w:type="dxa"/>
            <w:shd w:val="clear" w:color="auto" w:fill="auto"/>
          </w:tcPr>
          <w:p w14:paraId="295659C2" w14:textId="77777777" w:rsidR="00611540" w:rsidRPr="00265449" w:rsidRDefault="00611540" w:rsidP="00CC163B">
            <w:pPr>
              <w:rPr>
                <w:rFonts w:asciiTheme="majorBidi" w:hAnsiTheme="majorBidi" w:cstheme="majorBidi"/>
                <w:b/>
                <w:bCs/>
                <w:sz w:val="22"/>
                <w:szCs w:val="22"/>
              </w:rPr>
            </w:pPr>
            <w:r w:rsidRPr="00265449">
              <w:rPr>
                <w:rFonts w:asciiTheme="majorBidi" w:hAnsiTheme="majorBidi" w:cstheme="majorBidi"/>
                <w:b/>
                <w:bCs/>
                <w:sz w:val="22"/>
                <w:szCs w:val="22"/>
              </w:rPr>
              <w:t xml:space="preserve">Task duration </w:t>
            </w:r>
          </w:p>
        </w:tc>
        <w:tc>
          <w:tcPr>
            <w:tcW w:w="7368" w:type="dxa"/>
            <w:gridSpan w:val="2"/>
            <w:shd w:val="clear" w:color="auto" w:fill="auto"/>
          </w:tcPr>
          <w:p w14:paraId="70BE2990" w14:textId="77777777" w:rsidR="00611540" w:rsidRPr="00265449" w:rsidRDefault="00611540" w:rsidP="00CC163B">
            <w:pPr>
              <w:jc w:val="both"/>
              <w:rPr>
                <w:rFonts w:asciiTheme="majorBidi" w:hAnsiTheme="majorBidi" w:cstheme="majorBidi"/>
                <w:sz w:val="22"/>
                <w:szCs w:val="22"/>
                <w:highlight w:val="yellow"/>
              </w:rPr>
            </w:pPr>
            <w:r w:rsidRPr="00265449">
              <w:rPr>
                <w:rFonts w:asciiTheme="majorBidi" w:hAnsiTheme="majorBidi" w:cstheme="majorBidi"/>
                <w:sz w:val="22"/>
                <w:szCs w:val="22"/>
              </w:rPr>
              <w:t>This is to be specified by the Consultant.</w:t>
            </w:r>
          </w:p>
        </w:tc>
      </w:tr>
      <w:tr w:rsidR="00265449" w:rsidRPr="00265449" w14:paraId="482F5FDB" w14:textId="77777777" w:rsidTr="00CC163B">
        <w:tc>
          <w:tcPr>
            <w:tcW w:w="1875" w:type="dxa"/>
            <w:vMerge w:val="restart"/>
            <w:shd w:val="clear" w:color="auto" w:fill="auto"/>
          </w:tcPr>
          <w:p w14:paraId="14AC8336" w14:textId="77777777" w:rsidR="00611540" w:rsidRPr="00265449" w:rsidRDefault="00611540" w:rsidP="00CC163B">
            <w:pPr>
              <w:rPr>
                <w:rFonts w:asciiTheme="majorBidi" w:hAnsiTheme="majorBidi" w:cstheme="majorBidi"/>
                <w:b/>
                <w:bCs/>
                <w:sz w:val="22"/>
                <w:szCs w:val="22"/>
              </w:rPr>
            </w:pPr>
            <w:r w:rsidRPr="00265449">
              <w:rPr>
                <w:rFonts w:asciiTheme="majorBidi" w:hAnsiTheme="majorBidi" w:cstheme="majorBidi"/>
                <w:b/>
                <w:sz w:val="22"/>
                <w:szCs w:val="22"/>
              </w:rPr>
              <w:t>Language of course</w:t>
            </w:r>
          </w:p>
        </w:tc>
        <w:tc>
          <w:tcPr>
            <w:tcW w:w="1556" w:type="dxa"/>
            <w:shd w:val="clear" w:color="auto" w:fill="auto"/>
          </w:tcPr>
          <w:p w14:paraId="393259C7" w14:textId="77777777" w:rsidR="00611540" w:rsidRPr="00265449" w:rsidRDefault="00611540" w:rsidP="00CC163B">
            <w:pPr>
              <w:jc w:val="both"/>
              <w:rPr>
                <w:rFonts w:asciiTheme="majorBidi" w:hAnsiTheme="majorBidi" w:cstheme="majorBidi"/>
                <w:sz w:val="22"/>
                <w:szCs w:val="22"/>
              </w:rPr>
            </w:pPr>
            <w:r w:rsidRPr="00265449">
              <w:rPr>
                <w:rFonts w:asciiTheme="majorBidi" w:hAnsiTheme="majorBidi" w:cstheme="majorBidi"/>
                <w:sz w:val="22"/>
                <w:szCs w:val="22"/>
              </w:rPr>
              <w:t>Materials</w:t>
            </w:r>
          </w:p>
        </w:tc>
        <w:tc>
          <w:tcPr>
            <w:tcW w:w="5812" w:type="dxa"/>
            <w:shd w:val="clear" w:color="auto" w:fill="auto"/>
          </w:tcPr>
          <w:p w14:paraId="5BAAF2BF" w14:textId="77777777" w:rsidR="00611540" w:rsidRPr="00265449" w:rsidRDefault="00611540" w:rsidP="00CC163B">
            <w:pPr>
              <w:jc w:val="both"/>
              <w:rPr>
                <w:rFonts w:asciiTheme="majorBidi" w:hAnsiTheme="majorBidi" w:cstheme="majorBidi"/>
                <w:sz w:val="22"/>
                <w:szCs w:val="22"/>
              </w:rPr>
            </w:pPr>
            <w:r w:rsidRPr="00265449">
              <w:rPr>
                <w:rFonts w:asciiTheme="majorBidi" w:hAnsiTheme="majorBidi" w:cstheme="majorBidi"/>
                <w:sz w:val="22"/>
                <w:szCs w:val="22"/>
              </w:rPr>
              <w:t>English and Arabic</w:t>
            </w:r>
          </w:p>
        </w:tc>
      </w:tr>
      <w:tr w:rsidR="00611540" w:rsidRPr="00265449" w14:paraId="69EACB71" w14:textId="77777777" w:rsidTr="00CC163B">
        <w:tc>
          <w:tcPr>
            <w:tcW w:w="1875" w:type="dxa"/>
            <w:vMerge/>
            <w:shd w:val="clear" w:color="auto" w:fill="auto"/>
          </w:tcPr>
          <w:p w14:paraId="5C7D1F8F" w14:textId="77777777" w:rsidR="00611540" w:rsidRPr="00265449" w:rsidRDefault="00611540" w:rsidP="00CC163B">
            <w:pPr>
              <w:rPr>
                <w:rFonts w:asciiTheme="majorBidi" w:hAnsiTheme="majorBidi" w:cstheme="majorBidi"/>
                <w:b/>
                <w:bCs/>
                <w:sz w:val="22"/>
                <w:szCs w:val="22"/>
              </w:rPr>
            </w:pPr>
          </w:p>
        </w:tc>
        <w:tc>
          <w:tcPr>
            <w:tcW w:w="1556" w:type="dxa"/>
            <w:shd w:val="clear" w:color="auto" w:fill="auto"/>
          </w:tcPr>
          <w:p w14:paraId="4730AA55" w14:textId="77777777" w:rsidR="00611540" w:rsidRPr="00265449" w:rsidRDefault="00611540" w:rsidP="00CC163B">
            <w:pPr>
              <w:jc w:val="both"/>
              <w:rPr>
                <w:rFonts w:asciiTheme="majorBidi" w:hAnsiTheme="majorBidi" w:cstheme="majorBidi"/>
                <w:sz w:val="22"/>
                <w:szCs w:val="22"/>
              </w:rPr>
            </w:pPr>
            <w:r w:rsidRPr="00265449">
              <w:rPr>
                <w:rFonts w:asciiTheme="majorBidi" w:hAnsiTheme="majorBidi" w:cstheme="majorBidi"/>
                <w:sz w:val="22"/>
                <w:szCs w:val="22"/>
              </w:rPr>
              <w:t>Facilitation</w:t>
            </w:r>
          </w:p>
        </w:tc>
        <w:tc>
          <w:tcPr>
            <w:tcW w:w="5812" w:type="dxa"/>
            <w:shd w:val="clear" w:color="auto" w:fill="auto"/>
          </w:tcPr>
          <w:p w14:paraId="3103629C" w14:textId="77777777" w:rsidR="00611540" w:rsidRPr="00265449" w:rsidRDefault="00611540" w:rsidP="00CC163B">
            <w:pPr>
              <w:jc w:val="both"/>
              <w:rPr>
                <w:rFonts w:asciiTheme="majorBidi" w:hAnsiTheme="majorBidi" w:cstheme="majorBidi"/>
                <w:sz w:val="22"/>
                <w:szCs w:val="22"/>
              </w:rPr>
            </w:pPr>
            <w:r w:rsidRPr="00265449">
              <w:rPr>
                <w:rFonts w:asciiTheme="majorBidi" w:hAnsiTheme="majorBidi" w:cstheme="majorBidi"/>
                <w:sz w:val="22"/>
                <w:szCs w:val="22"/>
              </w:rPr>
              <w:t>Arabic</w:t>
            </w:r>
          </w:p>
        </w:tc>
      </w:tr>
    </w:tbl>
    <w:p w14:paraId="7A5AE05A" w14:textId="77777777" w:rsidR="00053F44" w:rsidRPr="00265449" w:rsidRDefault="00053F44" w:rsidP="003D30B2">
      <w:pPr>
        <w:jc w:val="both"/>
        <w:rPr>
          <w:rFonts w:asciiTheme="majorBidi" w:hAnsiTheme="majorBidi" w:cstheme="majorBidi"/>
          <w:b/>
          <w:bCs/>
          <w:sz w:val="22"/>
          <w:szCs w:val="22"/>
          <w:highlight w:val="cyan"/>
        </w:rPr>
      </w:pPr>
    </w:p>
    <w:p w14:paraId="04F3A4A0" w14:textId="77777777" w:rsidR="003A0BAB" w:rsidRPr="00265449" w:rsidRDefault="003A0BAB" w:rsidP="003D30B2">
      <w:pPr>
        <w:tabs>
          <w:tab w:val="left" w:pos="426"/>
        </w:tabs>
        <w:jc w:val="both"/>
        <w:rPr>
          <w:rFonts w:asciiTheme="majorBidi" w:hAnsiTheme="majorBidi" w:cstheme="majorBidi"/>
          <w:bCs/>
          <w:sz w:val="22"/>
          <w:szCs w:val="22"/>
        </w:rPr>
      </w:pPr>
    </w:p>
    <w:p w14:paraId="065A615D" w14:textId="29CBA7DD" w:rsidR="00392E1E" w:rsidRPr="00265449" w:rsidRDefault="00053F44" w:rsidP="003D30B2">
      <w:pPr>
        <w:tabs>
          <w:tab w:val="left" w:pos="426"/>
        </w:tabs>
        <w:jc w:val="both"/>
        <w:rPr>
          <w:rFonts w:asciiTheme="majorBidi" w:hAnsiTheme="majorBidi" w:cstheme="majorBidi"/>
          <w:sz w:val="22"/>
          <w:szCs w:val="22"/>
        </w:rPr>
      </w:pPr>
      <w:r w:rsidRPr="00265449">
        <w:rPr>
          <w:rFonts w:asciiTheme="majorBidi" w:hAnsiTheme="majorBidi" w:cstheme="majorBidi"/>
          <w:bCs/>
          <w:sz w:val="22"/>
          <w:szCs w:val="22"/>
        </w:rPr>
        <w:t xml:space="preserve">The project </w:t>
      </w:r>
      <w:r w:rsidR="00392E1E" w:rsidRPr="00265449">
        <w:rPr>
          <w:rFonts w:asciiTheme="majorBidi" w:hAnsiTheme="majorBidi" w:cstheme="majorBidi"/>
          <w:bCs/>
          <w:sz w:val="22"/>
          <w:szCs w:val="22"/>
        </w:rPr>
        <w:t>entitled</w:t>
      </w:r>
      <w:r w:rsidRPr="00265449">
        <w:rPr>
          <w:rFonts w:asciiTheme="majorBidi" w:hAnsiTheme="majorBidi" w:cstheme="majorBidi"/>
          <w:bCs/>
          <w:sz w:val="22"/>
          <w:szCs w:val="22"/>
        </w:rPr>
        <w:t xml:space="preserve"> </w:t>
      </w:r>
      <w:r w:rsidR="007742AC" w:rsidRPr="00265449">
        <w:rPr>
          <w:rFonts w:asciiTheme="majorBidi" w:hAnsiTheme="majorBidi" w:cstheme="majorBidi"/>
          <w:b/>
          <w:sz w:val="22"/>
          <w:szCs w:val="22"/>
        </w:rPr>
        <w:t>Civil Society as Active Drivers of Change for Inclusive Quality Education</w:t>
      </w:r>
      <w:r w:rsidRPr="00265449">
        <w:rPr>
          <w:rFonts w:asciiTheme="majorBidi" w:hAnsiTheme="majorBidi" w:cstheme="majorBidi"/>
          <w:b/>
          <w:sz w:val="22"/>
          <w:szCs w:val="22"/>
        </w:rPr>
        <w:t xml:space="preserve"> in Kassala State</w:t>
      </w:r>
      <w:r w:rsidRPr="00265449">
        <w:rPr>
          <w:rFonts w:asciiTheme="majorBidi" w:hAnsiTheme="majorBidi" w:cstheme="majorBidi"/>
          <w:bCs/>
          <w:sz w:val="22"/>
          <w:szCs w:val="22"/>
        </w:rPr>
        <w:t xml:space="preserve"> is a </w:t>
      </w:r>
      <w:r w:rsidR="006A6C5B" w:rsidRPr="00265449">
        <w:rPr>
          <w:rFonts w:asciiTheme="majorBidi" w:hAnsiTheme="majorBidi" w:cstheme="majorBidi"/>
          <w:bCs/>
          <w:sz w:val="22"/>
          <w:szCs w:val="22"/>
        </w:rPr>
        <w:t>3</w:t>
      </w:r>
      <w:r w:rsidR="00392E1E" w:rsidRPr="00265449">
        <w:rPr>
          <w:rFonts w:asciiTheme="majorBidi" w:hAnsiTheme="majorBidi" w:cstheme="majorBidi"/>
          <w:bCs/>
          <w:sz w:val="22"/>
          <w:szCs w:val="22"/>
        </w:rPr>
        <w:t>-</w:t>
      </w:r>
      <w:r w:rsidR="006A6C5B" w:rsidRPr="00265449">
        <w:rPr>
          <w:rFonts w:asciiTheme="majorBidi" w:hAnsiTheme="majorBidi" w:cstheme="majorBidi"/>
          <w:bCs/>
          <w:sz w:val="22"/>
          <w:szCs w:val="22"/>
        </w:rPr>
        <w:t>year project</w:t>
      </w:r>
      <w:r w:rsidRPr="00265449">
        <w:rPr>
          <w:rFonts w:asciiTheme="majorBidi" w:hAnsiTheme="majorBidi" w:cstheme="majorBidi"/>
          <w:bCs/>
          <w:sz w:val="22"/>
          <w:szCs w:val="22"/>
        </w:rPr>
        <w:t xml:space="preserve"> </w:t>
      </w:r>
      <w:r w:rsidR="00A42CFF" w:rsidRPr="00265449">
        <w:rPr>
          <w:rFonts w:asciiTheme="majorBidi" w:hAnsiTheme="majorBidi" w:cstheme="majorBidi"/>
          <w:bCs/>
          <w:sz w:val="22"/>
          <w:szCs w:val="22"/>
        </w:rPr>
        <w:t>f</w:t>
      </w:r>
      <w:r w:rsidRPr="00265449">
        <w:rPr>
          <w:rFonts w:asciiTheme="majorBidi" w:hAnsiTheme="majorBidi" w:cstheme="majorBidi"/>
          <w:bCs/>
          <w:sz w:val="22"/>
          <w:szCs w:val="22"/>
        </w:rPr>
        <w:t xml:space="preserve">unded by </w:t>
      </w:r>
      <w:r w:rsidR="00392E1E" w:rsidRPr="00265449">
        <w:rPr>
          <w:rFonts w:asciiTheme="majorBidi" w:hAnsiTheme="majorBidi" w:cstheme="majorBidi"/>
          <w:bCs/>
          <w:sz w:val="22"/>
          <w:szCs w:val="22"/>
        </w:rPr>
        <w:t xml:space="preserve">the </w:t>
      </w:r>
      <w:r w:rsidRPr="00265449">
        <w:rPr>
          <w:rFonts w:asciiTheme="majorBidi" w:hAnsiTheme="majorBidi" w:cstheme="majorBidi"/>
          <w:bCs/>
          <w:sz w:val="22"/>
          <w:szCs w:val="22"/>
        </w:rPr>
        <w:t>European Commission Mission in Sudan</w:t>
      </w:r>
      <w:r w:rsidR="00392E1E" w:rsidRPr="00265449">
        <w:rPr>
          <w:rFonts w:asciiTheme="majorBidi" w:hAnsiTheme="majorBidi" w:cstheme="majorBidi"/>
          <w:bCs/>
          <w:sz w:val="22"/>
          <w:szCs w:val="22"/>
        </w:rPr>
        <w:t>.</w:t>
      </w:r>
      <w:r w:rsidR="003D30B2" w:rsidRPr="00265449">
        <w:rPr>
          <w:rFonts w:asciiTheme="majorBidi" w:hAnsiTheme="majorBidi" w:cstheme="majorBidi"/>
          <w:bCs/>
          <w:sz w:val="22"/>
          <w:szCs w:val="22"/>
        </w:rPr>
        <w:t xml:space="preserve"> </w:t>
      </w:r>
      <w:r w:rsidR="00392E1E" w:rsidRPr="00265449">
        <w:rPr>
          <w:rFonts w:asciiTheme="majorBidi" w:hAnsiTheme="majorBidi" w:cstheme="majorBidi"/>
          <w:bCs/>
          <w:sz w:val="22"/>
          <w:szCs w:val="22"/>
        </w:rPr>
        <w:t>I</w:t>
      </w:r>
      <w:r w:rsidRPr="00265449">
        <w:rPr>
          <w:rFonts w:asciiTheme="majorBidi" w:hAnsiTheme="majorBidi" w:cstheme="majorBidi"/>
          <w:bCs/>
          <w:sz w:val="22"/>
          <w:szCs w:val="22"/>
        </w:rPr>
        <w:t xml:space="preserve">t </w:t>
      </w:r>
      <w:r w:rsidR="003D30B2" w:rsidRPr="00265449">
        <w:rPr>
          <w:rFonts w:asciiTheme="majorBidi" w:hAnsiTheme="majorBidi" w:cstheme="majorBidi"/>
          <w:sz w:val="22"/>
          <w:szCs w:val="22"/>
        </w:rPr>
        <w:t xml:space="preserve">is </w:t>
      </w:r>
      <w:r w:rsidRPr="00265449">
        <w:rPr>
          <w:rFonts w:asciiTheme="majorBidi" w:hAnsiTheme="majorBidi" w:cstheme="majorBidi"/>
          <w:sz w:val="22"/>
          <w:szCs w:val="22"/>
        </w:rPr>
        <w:t xml:space="preserve">managed by Plan international Sudan in partnership with </w:t>
      </w:r>
      <w:r w:rsidR="00392E1E" w:rsidRPr="00265449">
        <w:rPr>
          <w:rFonts w:asciiTheme="majorBidi" w:hAnsiTheme="majorBidi" w:cstheme="majorBidi"/>
          <w:sz w:val="22"/>
          <w:szCs w:val="22"/>
        </w:rPr>
        <w:t xml:space="preserve">the </w:t>
      </w:r>
      <w:r w:rsidR="007742AC" w:rsidRPr="00265449">
        <w:rPr>
          <w:rFonts w:asciiTheme="majorBidi" w:hAnsiTheme="majorBidi" w:cstheme="majorBidi"/>
          <w:sz w:val="22"/>
          <w:szCs w:val="22"/>
        </w:rPr>
        <w:t>Sudanese Organization for Research and Development (SORD) and JASMAR Organization for Human Security</w:t>
      </w:r>
      <w:r w:rsidR="00392E1E" w:rsidRPr="00265449">
        <w:rPr>
          <w:rFonts w:asciiTheme="majorBidi" w:hAnsiTheme="majorBidi" w:cstheme="majorBidi"/>
          <w:sz w:val="22"/>
          <w:szCs w:val="22"/>
        </w:rPr>
        <w:t>.</w:t>
      </w:r>
    </w:p>
    <w:p w14:paraId="0B5DCA8B" w14:textId="6CE9D1B8" w:rsidR="00053F44" w:rsidRPr="00265449" w:rsidRDefault="00053F44" w:rsidP="003D30B2">
      <w:pPr>
        <w:tabs>
          <w:tab w:val="left" w:pos="426"/>
        </w:tabs>
        <w:jc w:val="both"/>
        <w:rPr>
          <w:rFonts w:asciiTheme="majorBidi" w:hAnsiTheme="majorBidi" w:cstheme="majorBidi"/>
          <w:bCs/>
          <w:sz w:val="22"/>
          <w:szCs w:val="22"/>
        </w:rPr>
      </w:pPr>
    </w:p>
    <w:p w14:paraId="51F168F9" w14:textId="7B08EB63" w:rsidR="002C0099" w:rsidRPr="00265449" w:rsidRDefault="002C0099" w:rsidP="003D30B2">
      <w:pPr>
        <w:tabs>
          <w:tab w:val="left" w:pos="426"/>
        </w:tabs>
        <w:jc w:val="both"/>
        <w:rPr>
          <w:rFonts w:asciiTheme="majorBidi" w:hAnsiTheme="majorBidi" w:cstheme="majorBidi"/>
          <w:bCs/>
          <w:sz w:val="22"/>
          <w:szCs w:val="22"/>
        </w:rPr>
      </w:pPr>
      <w:r w:rsidRPr="00265449">
        <w:rPr>
          <w:rFonts w:asciiTheme="majorBidi" w:hAnsiTheme="majorBidi" w:cstheme="majorBidi"/>
          <w:bCs/>
          <w:sz w:val="22"/>
          <w:szCs w:val="22"/>
        </w:rPr>
        <w:t xml:space="preserve">The </w:t>
      </w:r>
      <w:r w:rsidRPr="00265449">
        <w:rPr>
          <w:rFonts w:asciiTheme="majorBidi" w:hAnsiTheme="majorBidi" w:cstheme="majorBidi"/>
          <w:b/>
          <w:sz w:val="22"/>
          <w:szCs w:val="22"/>
        </w:rPr>
        <w:t>overall objective</w:t>
      </w:r>
      <w:r w:rsidRPr="00265449">
        <w:rPr>
          <w:rFonts w:asciiTheme="majorBidi" w:hAnsiTheme="majorBidi" w:cstheme="majorBidi"/>
          <w:bCs/>
          <w:sz w:val="22"/>
          <w:szCs w:val="22"/>
        </w:rPr>
        <w:t xml:space="preserve"> of the proposed action is to contribute to inclusive gender responsive education by increasing Civil Society Organisations (CSOs) and Community Based Organisations (CBOs) capacities’ in Kassala State to support them to effectively perform their roles as independent development actors</w:t>
      </w:r>
      <w:r w:rsidR="00A71FC0" w:rsidRPr="00265449">
        <w:rPr>
          <w:rFonts w:asciiTheme="majorBidi" w:hAnsiTheme="majorBidi" w:cstheme="majorBidi"/>
          <w:bCs/>
          <w:sz w:val="22"/>
          <w:szCs w:val="22"/>
        </w:rPr>
        <w:t>.</w:t>
      </w:r>
    </w:p>
    <w:p w14:paraId="14FE9AFA" w14:textId="2435A589" w:rsidR="000D2F2A" w:rsidRPr="00265449" w:rsidRDefault="00A71FC0" w:rsidP="000E7564">
      <w:pPr>
        <w:tabs>
          <w:tab w:val="left" w:pos="426"/>
        </w:tabs>
        <w:jc w:val="both"/>
        <w:rPr>
          <w:rFonts w:asciiTheme="majorBidi" w:hAnsiTheme="majorBidi" w:cstheme="majorBidi"/>
          <w:bCs/>
          <w:sz w:val="22"/>
          <w:szCs w:val="22"/>
          <w:lang w:val="en-US" w:eastAsia="en-US"/>
        </w:rPr>
      </w:pPr>
      <w:r w:rsidRPr="00265449">
        <w:rPr>
          <w:rFonts w:asciiTheme="majorBidi" w:hAnsiTheme="majorBidi" w:cstheme="majorBidi"/>
          <w:bCs/>
          <w:sz w:val="22"/>
          <w:szCs w:val="22"/>
        </w:rPr>
        <w:t xml:space="preserve">The project has been implemented to reach its targets through </w:t>
      </w:r>
      <w:r w:rsidR="000E7564" w:rsidRPr="00265449">
        <w:rPr>
          <w:rFonts w:asciiTheme="majorBidi" w:hAnsiTheme="majorBidi" w:cstheme="majorBidi"/>
          <w:bCs/>
          <w:sz w:val="22"/>
          <w:szCs w:val="22"/>
        </w:rPr>
        <w:t xml:space="preserve">2 main components: First </w:t>
      </w:r>
      <w:r w:rsidR="000D2F2A" w:rsidRPr="00265449">
        <w:rPr>
          <w:rFonts w:asciiTheme="majorBidi" w:hAnsiTheme="majorBidi" w:cstheme="majorBidi"/>
          <w:bCs/>
          <w:sz w:val="22"/>
          <w:szCs w:val="22"/>
        </w:rPr>
        <w:t>restructur</w:t>
      </w:r>
      <w:r w:rsidRPr="00265449">
        <w:rPr>
          <w:rFonts w:asciiTheme="majorBidi" w:hAnsiTheme="majorBidi" w:cstheme="majorBidi"/>
          <w:bCs/>
          <w:sz w:val="22"/>
          <w:szCs w:val="22"/>
        </w:rPr>
        <w:t xml:space="preserve">ing </w:t>
      </w:r>
      <w:r w:rsidR="000D2F2A" w:rsidRPr="00265449">
        <w:rPr>
          <w:rFonts w:asciiTheme="majorBidi" w:hAnsiTheme="majorBidi" w:cstheme="majorBidi"/>
          <w:bCs/>
          <w:sz w:val="22"/>
          <w:szCs w:val="22"/>
        </w:rPr>
        <w:t xml:space="preserve">of </w:t>
      </w:r>
      <w:r w:rsidR="001F6465" w:rsidRPr="00265449">
        <w:rPr>
          <w:rFonts w:asciiTheme="majorBidi" w:hAnsiTheme="majorBidi" w:cstheme="majorBidi"/>
          <w:bCs/>
          <w:sz w:val="22"/>
          <w:szCs w:val="22"/>
        </w:rPr>
        <w:t>24 PTAs and 15 CSOs to improve participation of mothers as well as refugees and other minorities and strengthened in designing and implementing inclusive gender responsive education programs including children’s participation to play an effective role in school governance and School Improvement Planning (SIP)</w:t>
      </w:r>
      <w:r w:rsidR="007742AC" w:rsidRPr="00265449">
        <w:rPr>
          <w:rFonts w:asciiTheme="majorBidi" w:hAnsiTheme="majorBidi" w:cstheme="majorBidi"/>
          <w:bCs/>
          <w:sz w:val="22"/>
          <w:szCs w:val="22"/>
        </w:rPr>
        <w:t xml:space="preserve"> , and s</w:t>
      </w:r>
      <w:r w:rsidR="000E7564" w:rsidRPr="00265449">
        <w:rPr>
          <w:rFonts w:asciiTheme="majorBidi" w:hAnsiTheme="majorBidi" w:cstheme="majorBidi"/>
          <w:bCs/>
          <w:sz w:val="22"/>
          <w:szCs w:val="22"/>
        </w:rPr>
        <w:t xml:space="preserve">econdly by </w:t>
      </w:r>
      <w:r w:rsidR="000D2F2A" w:rsidRPr="00265449">
        <w:rPr>
          <w:rFonts w:asciiTheme="majorBidi" w:hAnsiTheme="majorBidi" w:cstheme="majorBidi"/>
          <w:bCs/>
          <w:sz w:val="22"/>
          <w:szCs w:val="22"/>
          <w:lang w:val="en-US" w:eastAsia="en-US"/>
        </w:rPr>
        <w:t>establish</w:t>
      </w:r>
      <w:r w:rsidR="000E7564" w:rsidRPr="00265449">
        <w:rPr>
          <w:rFonts w:asciiTheme="majorBidi" w:hAnsiTheme="majorBidi" w:cstheme="majorBidi"/>
          <w:bCs/>
          <w:sz w:val="22"/>
          <w:szCs w:val="22"/>
          <w:lang w:val="en-US" w:eastAsia="en-US"/>
        </w:rPr>
        <w:t>ing</w:t>
      </w:r>
      <w:r w:rsidR="000D2F2A" w:rsidRPr="00265449">
        <w:rPr>
          <w:rFonts w:asciiTheme="majorBidi" w:hAnsiTheme="majorBidi" w:cstheme="majorBidi"/>
          <w:bCs/>
          <w:sz w:val="22"/>
          <w:szCs w:val="22"/>
          <w:lang w:val="en-US" w:eastAsia="en-US"/>
        </w:rPr>
        <w:t xml:space="preserve"> strong coordination and linkage mechanisms between PTAs, CSOs and Local Authorities (LAs) to influence sustainable, inclusive gender responsive education strategy implementation at local and state level</w:t>
      </w:r>
      <w:r w:rsidR="007742AC" w:rsidRPr="00265449">
        <w:rPr>
          <w:rFonts w:asciiTheme="majorBidi" w:hAnsiTheme="majorBidi" w:cstheme="majorBidi"/>
          <w:bCs/>
          <w:sz w:val="22"/>
          <w:szCs w:val="22"/>
          <w:lang w:val="en-US" w:eastAsia="en-US"/>
        </w:rPr>
        <w:t>.</w:t>
      </w:r>
    </w:p>
    <w:p w14:paraId="3FE7078B" w14:textId="77777777" w:rsidR="001F6465" w:rsidRPr="00265449" w:rsidRDefault="001F6465" w:rsidP="003D30B2">
      <w:pPr>
        <w:tabs>
          <w:tab w:val="left" w:pos="426"/>
        </w:tabs>
        <w:jc w:val="both"/>
        <w:rPr>
          <w:rFonts w:asciiTheme="majorBidi" w:hAnsiTheme="majorBidi" w:cstheme="majorBidi"/>
          <w:bCs/>
          <w:sz w:val="22"/>
          <w:szCs w:val="22"/>
          <w:lang w:val="en-US"/>
        </w:rPr>
      </w:pPr>
    </w:p>
    <w:p w14:paraId="5D6CA183" w14:textId="19CD6097" w:rsidR="001F6465" w:rsidRPr="00265449" w:rsidRDefault="00A71FC0" w:rsidP="003D30B2">
      <w:pPr>
        <w:tabs>
          <w:tab w:val="left" w:pos="426"/>
        </w:tabs>
        <w:jc w:val="both"/>
        <w:rPr>
          <w:rFonts w:asciiTheme="majorBidi" w:hAnsiTheme="majorBidi" w:cstheme="majorBidi"/>
          <w:bCs/>
          <w:sz w:val="22"/>
          <w:szCs w:val="22"/>
        </w:rPr>
      </w:pPr>
      <w:r w:rsidRPr="00265449">
        <w:rPr>
          <w:rFonts w:asciiTheme="majorBidi" w:hAnsiTheme="majorBidi" w:cstheme="majorBidi"/>
          <w:bCs/>
          <w:sz w:val="22"/>
          <w:szCs w:val="22"/>
        </w:rPr>
        <w:t>24 Parents Teachers Associations (PTAs) and 15 child</w:t>
      </w:r>
      <w:r w:rsidR="00AB070D" w:rsidRPr="00265449">
        <w:rPr>
          <w:rFonts w:asciiTheme="majorBidi" w:hAnsiTheme="majorBidi" w:cstheme="majorBidi"/>
          <w:bCs/>
          <w:sz w:val="22"/>
          <w:szCs w:val="22"/>
        </w:rPr>
        <w:t>-</w:t>
      </w:r>
      <w:r w:rsidRPr="00265449">
        <w:rPr>
          <w:rFonts w:asciiTheme="majorBidi" w:hAnsiTheme="majorBidi" w:cstheme="majorBidi"/>
          <w:bCs/>
          <w:sz w:val="22"/>
          <w:szCs w:val="22"/>
        </w:rPr>
        <w:t xml:space="preserve"> focused CSOs </w:t>
      </w:r>
      <w:r w:rsidR="001F6465" w:rsidRPr="00265449">
        <w:rPr>
          <w:rFonts w:asciiTheme="majorBidi" w:hAnsiTheme="majorBidi" w:cstheme="majorBidi"/>
          <w:bCs/>
          <w:sz w:val="22"/>
          <w:szCs w:val="22"/>
        </w:rPr>
        <w:t>were</w:t>
      </w:r>
      <w:r w:rsidRPr="00265449">
        <w:rPr>
          <w:rFonts w:asciiTheme="majorBidi" w:hAnsiTheme="majorBidi" w:cstheme="majorBidi"/>
          <w:bCs/>
          <w:sz w:val="22"/>
          <w:szCs w:val="22"/>
        </w:rPr>
        <w:t xml:space="preserve"> strengthened to play an active and effective role on the governance of inclusive gender responsive education services and environment. </w:t>
      </w:r>
    </w:p>
    <w:p w14:paraId="0BC4A953" w14:textId="28EFE765" w:rsidR="00A71FC0" w:rsidRPr="00265449" w:rsidRDefault="00A71FC0" w:rsidP="003D30B2">
      <w:pPr>
        <w:tabs>
          <w:tab w:val="left" w:pos="426"/>
        </w:tabs>
        <w:jc w:val="both"/>
        <w:rPr>
          <w:rFonts w:asciiTheme="majorBidi" w:hAnsiTheme="majorBidi" w:cstheme="majorBidi"/>
          <w:bCs/>
          <w:sz w:val="22"/>
          <w:szCs w:val="22"/>
        </w:rPr>
      </w:pPr>
      <w:r w:rsidRPr="00265449">
        <w:rPr>
          <w:rFonts w:asciiTheme="majorBidi" w:hAnsiTheme="majorBidi" w:cstheme="majorBidi"/>
          <w:bCs/>
          <w:sz w:val="22"/>
          <w:szCs w:val="22"/>
        </w:rPr>
        <w:t xml:space="preserve">The action took place in four marginalized localities of Kassala State: Rural Kassala, marginal parts of Kassala locality, Rural </w:t>
      </w:r>
      <w:proofErr w:type="spellStart"/>
      <w:r w:rsidRPr="00265449">
        <w:rPr>
          <w:rFonts w:asciiTheme="majorBidi" w:hAnsiTheme="majorBidi" w:cstheme="majorBidi"/>
          <w:bCs/>
          <w:sz w:val="22"/>
          <w:szCs w:val="22"/>
        </w:rPr>
        <w:t>Khashm</w:t>
      </w:r>
      <w:proofErr w:type="spellEnd"/>
      <w:r w:rsidRPr="00265449">
        <w:rPr>
          <w:rFonts w:asciiTheme="majorBidi" w:hAnsiTheme="majorBidi" w:cstheme="majorBidi"/>
          <w:bCs/>
          <w:sz w:val="22"/>
          <w:szCs w:val="22"/>
        </w:rPr>
        <w:t xml:space="preserve"> Al-</w:t>
      </w:r>
      <w:proofErr w:type="spellStart"/>
      <w:r w:rsidRPr="00265449">
        <w:rPr>
          <w:rFonts w:asciiTheme="majorBidi" w:hAnsiTheme="majorBidi" w:cstheme="majorBidi"/>
          <w:bCs/>
          <w:sz w:val="22"/>
          <w:szCs w:val="22"/>
        </w:rPr>
        <w:t>Girba</w:t>
      </w:r>
      <w:proofErr w:type="spellEnd"/>
      <w:r w:rsidRPr="00265449">
        <w:rPr>
          <w:rFonts w:asciiTheme="majorBidi" w:hAnsiTheme="majorBidi" w:cstheme="majorBidi"/>
          <w:bCs/>
          <w:sz w:val="22"/>
          <w:szCs w:val="22"/>
        </w:rPr>
        <w:t xml:space="preserve"> and River Atbara.</w:t>
      </w:r>
    </w:p>
    <w:p w14:paraId="71AC4E31" w14:textId="410892BD" w:rsidR="00184BBA" w:rsidRPr="00265449" w:rsidRDefault="00184BBA" w:rsidP="0088638A">
      <w:pPr>
        <w:tabs>
          <w:tab w:val="left" w:pos="426"/>
        </w:tabs>
        <w:jc w:val="both"/>
        <w:rPr>
          <w:rFonts w:asciiTheme="majorBidi" w:hAnsiTheme="majorBidi" w:cstheme="majorBidi"/>
          <w:sz w:val="22"/>
          <w:szCs w:val="22"/>
        </w:rPr>
      </w:pPr>
    </w:p>
    <w:p w14:paraId="719BEBB9" w14:textId="43DF4D75" w:rsidR="00721047" w:rsidRPr="00265449" w:rsidRDefault="008B3B30" w:rsidP="00C5261F">
      <w:pPr>
        <w:tabs>
          <w:tab w:val="left" w:pos="426"/>
        </w:tabs>
        <w:jc w:val="both"/>
        <w:rPr>
          <w:rFonts w:asciiTheme="majorBidi" w:hAnsiTheme="majorBidi" w:cstheme="majorBidi"/>
          <w:sz w:val="22"/>
          <w:szCs w:val="22"/>
        </w:rPr>
      </w:pPr>
      <w:r w:rsidRPr="00265449">
        <w:rPr>
          <w:rFonts w:asciiTheme="majorBidi" w:hAnsiTheme="majorBidi" w:cstheme="majorBidi"/>
          <w:sz w:val="22"/>
          <w:szCs w:val="22"/>
        </w:rPr>
        <w:t xml:space="preserve">A </w:t>
      </w:r>
      <w:r w:rsidR="00AE5917" w:rsidRPr="00265449">
        <w:rPr>
          <w:rFonts w:asciiTheme="majorBidi" w:hAnsiTheme="majorBidi" w:cstheme="majorBidi"/>
          <w:sz w:val="22"/>
          <w:szCs w:val="22"/>
        </w:rPr>
        <w:t xml:space="preserve">two-day workshop before the end of the </w:t>
      </w:r>
      <w:r w:rsidRPr="00265449">
        <w:rPr>
          <w:rFonts w:asciiTheme="majorBidi" w:hAnsiTheme="majorBidi" w:cstheme="majorBidi"/>
          <w:sz w:val="22"/>
          <w:szCs w:val="22"/>
        </w:rPr>
        <w:t>project</w:t>
      </w:r>
      <w:r w:rsidR="00AE5917" w:rsidRPr="00265449">
        <w:rPr>
          <w:rFonts w:asciiTheme="majorBidi" w:hAnsiTheme="majorBidi" w:cstheme="majorBidi"/>
          <w:sz w:val="22"/>
          <w:szCs w:val="22"/>
        </w:rPr>
        <w:t xml:space="preserve"> involving the 50 participants </w:t>
      </w:r>
      <w:bookmarkStart w:id="2" w:name="_Hlk83904127"/>
      <w:r w:rsidR="00AE5917" w:rsidRPr="00265449">
        <w:rPr>
          <w:rFonts w:asciiTheme="majorBidi" w:hAnsiTheme="majorBidi" w:cstheme="majorBidi"/>
          <w:sz w:val="22"/>
          <w:szCs w:val="22"/>
        </w:rPr>
        <w:t>(8 from project team, 5 members of PTAs network, 8 locality DPE officials, 4 SOME officials, 5 representatives of CSCFE, 8 school administrators (2 from each locality), and 5 representatives of UNICEF, Ministry of finance development and economic planning, state council of child</w:t>
      </w:r>
      <w:bookmarkEnd w:id="2"/>
      <w:r w:rsidR="00B64489" w:rsidRPr="00265449">
        <w:rPr>
          <w:rFonts w:asciiTheme="majorBidi" w:hAnsiTheme="majorBidi" w:cstheme="majorBidi"/>
          <w:sz w:val="22"/>
          <w:szCs w:val="22"/>
        </w:rPr>
        <w:t xml:space="preserve"> Welfare</w:t>
      </w:r>
      <w:r w:rsidR="002B391A" w:rsidRPr="00265449">
        <w:rPr>
          <w:rFonts w:asciiTheme="majorBidi" w:hAnsiTheme="majorBidi" w:cstheme="majorBidi"/>
          <w:sz w:val="22"/>
          <w:szCs w:val="22"/>
        </w:rPr>
        <w:t>)</w:t>
      </w:r>
      <w:r w:rsidR="00AE5917" w:rsidRPr="00265449">
        <w:rPr>
          <w:rFonts w:asciiTheme="majorBidi" w:hAnsiTheme="majorBidi" w:cstheme="majorBidi"/>
          <w:sz w:val="22"/>
          <w:szCs w:val="22"/>
        </w:rPr>
        <w:t xml:space="preserve"> </w:t>
      </w:r>
      <w:r w:rsidR="002B391A" w:rsidRPr="00265449">
        <w:rPr>
          <w:rFonts w:asciiTheme="majorBidi" w:hAnsiTheme="majorBidi" w:cstheme="majorBidi"/>
          <w:sz w:val="22"/>
          <w:szCs w:val="22"/>
        </w:rPr>
        <w:t>a</w:t>
      </w:r>
      <w:r w:rsidR="00AE5917" w:rsidRPr="00265449">
        <w:rPr>
          <w:rFonts w:asciiTheme="majorBidi" w:hAnsiTheme="majorBidi" w:cstheme="majorBidi"/>
          <w:sz w:val="22"/>
          <w:szCs w:val="22"/>
        </w:rPr>
        <w:t>n exit strategy and action will be developed to identify actors and initiatives which will be taken on following the action’s completion.</w:t>
      </w:r>
    </w:p>
    <w:p w14:paraId="7A40B378" w14:textId="77777777" w:rsidR="00184BBA" w:rsidRPr="00265449" w:rsidRDefault="00184BBA" w:rsidP="003D30B2">
      <w:pPr>
        <w:tabs>
          <w:tab w:val="left" w:pos="426"/>
        </w:tabs>
        <w:jc w:val="both"/>
        <w:rPr>
          <w:rFonts w:asciiTheme="majorBidi" w:hAnsiTheme="majorBidi" w:cstheme="majorBidi"/>
          <w:sz w:val="22"/>
          <w:szCs w:val="22"/>
        </w:rPr>
      </w:pPr>
    </w:p>
    <w:p w14:paraId="5CE71AC0" w14:textId="77777777" w:rsidR="002F3BBB" w:rsidRPr="00265449" w:rsidRDefault="002F3BBB" w:rsidP="00C30798">
      <w:pPr>
        <w:autoSpaceDE w:val="0"/>
        <w:autoSpaceDN w:val="0"/>
        <w:adjustRightInd w:val="0"/>
        <w:jc w:val="both"/>
        <w:rPr>
          <w:rFonts w:asciiTheme="majorBidi" w:hAnsiTheme="majorBidi" w:cstheme="majorBidi"/>
          <w:b/>
          <w:bCs/>
          <w:sz w:val="22"/>
          <w:szCs w:val="22"/>
        </w:rPr>
      </w:pPr>
    </w:p>
    <w:p w14:paraId="28FA284B" w14:textId="2C815F52" w:rsidR="00184BBA" w:rsidRPr="00265449" w:rsidRDefault="00184BBA" w:rsidP="0088638A">
      <w:pPr>
        <w:autoSpaceDE w:val="0"/>
        <w:autoSpaceDN w:val="0"/>
        <w:adjustRightInd w:val="0"/>
        <w:jc w:val="both"/>
        <w:rPr>
          <w:rFonts w:asciiTheme="majorBidi" w:hAnsiTheme="majorBidi" w:cstheme="majorBidi"/>
          <w:b/>
          <w:bCs/>
          <w:sz w:val="22"/>
          <w:szCs w:val="22"/>
        </w:rPr>
      </w:pPr>
      <w:r w:rsidRPr="00265449">
        <w:rPr>
          <w:rFonts w:asciiTheme="majorBidi" w:hAnsiTheme="majorBidi" w:cstheme="majorBidi"/>
          <w:b/>
          <w:bCs/>
          <w:sz w:val="22"/>
          <w:szCs w:val="22"/>
        </w:rPr>
        <w:t xml:space="preserve">The objective of the </w:t>
      </w:r>
      <w:r w:rsidR="0088638A" w:rsidRPr="00265449">
        <w:rPr>
          <w:rFonts w:asciiTheme="majorBidi" w:hAnsiTheme="majorBidi" w:cstheme="majorBidi"/>
          <w:b/>
          <w:bCs/>
          <w:sz w:val="22"/>
          <w:szCs w:val="22"/>
        </w:rPr>
        <w:t xml:space="preserve">Exit strategy </w:t>
      </w:r>
      <w:r w:rsidRPr="00265449">
        <w:rPr>
          <w:rFonts w:asciiTheme="majorBidi" w:hAnsiTheme="majorBidi" w:cstheme="majorBidi"/>
          <w:b/>
          <w:bCs/>
          <w:sz w:val="22"/>
          <w:szCs w:val="22"/>
        </w:rPr>
        <w:t>Workshop</w:t>
      </w:r>
    </w:p>
    <w:p w14:paraId="1FE89858" w14:textId="77777777" w:rsidR="00184BBA" w:rsidRPr="00265449" w:rsidRDefault="00184BBA" w:rsidP="003D30B2">
      <w:pPr>
        <w:autoSpaceDE w:val="0"/>
        <w:autoSpaceDN w:val="0"/>
        <w:adjustRightInd w:val="0"/>
        <w:jc w:val="both"/>
        <w:rPr>
          <w:rFonts w:asciiTheme="majorBidi" w:hAnsiTheme="majorBidi" w:cstheme="majorBidi"/>
          <w:b/>
          <w:bCs/>
          <w:sz w:val="22"/>
          <w:szCs w:val="22"/>
        </w:rPr>
      </w:pPr>
    </w:p>
    <w:p w14:paraId="1C74D930" w14:textId="2E9CADEE" w:rsidR="0088638A" w:rsidRPr="00265449" w:rsidRDefault="0088638A" w:rsidP="00B37957">
      <w:pPr>
        <w:pStyle w:val="ListParagraph"/>
        <w:numPr>
          <w:ilvl w:val="0"/>
          <w:numId w:val="11"/>
        </w:numPr>
        <w:tabs>
          <w:tab w:val="left" w:pos="426"/>
        </w:tabs>
        <w:jc w:val="both"/>
        <w:rPr>
          <w:rFonts w:asciiTheme="majorBidi" w:hAnsiTheme="majorBidi" w:cstheme="majorBidi"/>
          <w:sz w:val="22"/>
          <w:szCs w:val="22"/>
        </w:rPr>
      </w:pPr>
      <w:r w:rsidRPr="00265449">
        <w:rPr>
          <w:rFonts w:asciiTheme="majorBidi" w:hAnsiTheme="majorBidi" w:cstheme="majorBidi"/>
          <w:sz w:val="22"/>
          <w:szCs w:val="22"/>
        </w:rPr>
        <w:t>to identify actors and initiatives which will be taken following the project’s completion</w:t>
      </w:r>
      <w:r w:rsidR="00B37957" w:rsidRPr="00265449">
        <w:rPr>
          <w:rFonts w:asciiTheme="majorBidi" w:hAnsiTheme="majorBidi" w:cstheme="majorBidi"/>
          <w:sz w:val="22"/>
          <w:szCs w:val="22"/>
        </w:rPr>
        <w:t xml:space="preserve"> to improve the chance of sustainable project outcomes</w:t>
      </w:r>
      <w:r w:rsidR="006341DF" w:rsidRPr="00265449">
        <w:rPr>
          <w:rFonts w:asciiTheme="majorBidi" w:hAnsiTheme="majorBidi" w:cstheme="majorBidi"/>
          <w:sz w:val="22"/>
          <w:szCs w:val="22"/>
        </w:rPr>
        <w:t>.</w:t>
      </w:r>
    </w:p>
    <w:p w14:paraId="28ACEC9F" w14:textId="2E3DB1FC" w:rsidR="006341DF" w:rsidRPr="00265449" w:rsidRDefault="006341DF" w:rsidP="006341DF">
      <w:pPr>
        <w:pStyle w:val="ListParagraph"/>
        <w:numPr>
          <w:ilvl w:val="0"/>
          <w:numId w:val="11"/>
        </w:numPr>
        <w:tabs>
          <w:tab w:val="left" w:pos="426"/>
        </w:tabs>
        <w:jc w:val="both"/>
        <w:rPr>
          <w:rFonts w:asciiTheme="majorBidi" w:hAnsiTheme="majorBidi" w:cstheme="majorBidi"/>
          <w:sz w:val="22"/>
          <w:szCs w:val="22"/>
        </w:rPr>
      </w:pPr>
      <w:r w:rsidRPr="00265449">
        <w:rPr>
          <w:rFonts w:asciiTheme="majorBidi" w:hAnsiTheme="majorBidi" w:cstheme="majorBidi"/>
          <w:sz w:val="22"/>
          <w:szCs w:val="22"/>
        </w:rPr>
        <w:t xml:space="preserve">To identify the roles and responsibilities </w:t>
      </w:r>
      <w:r w:rsidR="002B391A" w:rsidRPr="00265449">
        <w:rPr>
          <w:rFonts w:asciiTheme="majorBidi" w:hAnsiTheme="majorBidi" w:cstheme="majorBidi"/>
          <w:sz w:val="22"/>
          <w:szCs w:val="22"/>
        </w:rPr>
        <w:t>of different stakeholders involved in the project.</w:t>
      </w:r>
    </w:p>
    <w:p w14:paraId="55D39DA8" w14:textId="77777777" w:rsidR="00685946" w:rsidRPr="00265449" w:rsidRDefault="00685946" w:rsidP="003D30B2">
      <w:pPr>
        <w:autoSpaceDE w:val="0"/>
        <w:autoSpaceDN w:val="0"/>
        <w:adjustRightInd w:val="0"/>
        <w:jc w:val="both"/>
        <w:rPr>
          <w:rFonts w:asciiTheme="majorBidi" w:hAnsiTheme="majorBidi" w:cstheme="majorBidi"/>
          <w:b/>
          <w:bCs/>
          <w:sz w:val="22"/>
          <w:szCs w:val="22"/>
        </w:rPr>
      </w:pPr>
    </w:p>
    <w:p w14:paraId="7B9578FC" w14:textId="6794E2F4" w:rsidR="00053F44" w:rsidRPr="00265449" w:rsidRDefault="00685946" w:rsidP="003D30B2">
      <w:pPr>
        <w:autoSpaceDE w:val="0"/>
        <w:autoSpaceDN w:val="0"/>
        <w:adjustRightInd w:val="0"/>
        <w:jc w:val="both"/>
        <w:rPr>
          <w:rFonts w:asciiTheme="majorBidi" w:hAnsiTheme="majorBidi" w:cstheme="majorBidi"/>
          <w:b/>
          <w:bCs/>
          <w:sz w:val="22"/>
          <w:szCs w:val="22"/>
        </w:rPr>
      </w:pPr>
      <w:r w:rsidRPr="00265449">
        <w:rPr>
          <w:rFonts w:asciiTheme="majorBidi" w:hAnsiTheme="majorBidi" w:cstheme="majorBidi"/>
          <w:b/>
          <w:bCs/>
          <w:sz w:val="22"/>
          <w:szCs w:val="22"/>
        </w:rPr>
        <w:t>Key aspects to address:</w:t>
      </w:r>
    </w:p>
    <w:p w14:paraId="0181674B" w14:textId="45C126FB" w:rsidR="00685946" w:rsidRPr="00265449" w:rsidRDefault="00685946" w:rsidP="00AB20E6">
      <w:pPr>
        <w:pStyle w:val="ListParagraph"/>
        <w:numPr>
          <w:ilvl w:val="0"/>
          <w:numId w:val="12"/>
        </w:numPr>
        <w:autoSpaceDE w:val="0"/>
        <w:autoSpaceDN w:val="0"/>
        <w:adjustRightInd w:val="0"/>
        <w:rPr>
          <w:rFonts w:asciiTheme="majorBidi" w:hAnsiTheme="majorBidi" w:cstheme="majorBidi"/>
          <w:sz w:val="22"/>
          <w:szCs w:val="22"/>
        </w:rPr>
      </w:pPr>
      <w:r w:rsidRPr="00265449">
        <w:rPr>
          <w:rFonts w:asciiTheme="majorBidi" w:hAnsiTheme="majorBidi" w:cstheme="majorBidi"/>
          <w:b/>
          <w:bCs/>
          <w:sz w:val="22"/>
          <w:szCs w:val="22"/>
        </w:rPr>
        <w:t>Inclusiveness</w:t>
      </w:r>
      <w:r w:rsidRPr="00265449">
        <w:rPr>
          <w:rFonts w:asciiTheme="majorBidi" w:hAnsiTheme="majorBidi" w:cstheme="majorBidi"/>
          <w:sz w:val="22"/>
          <w:szCs w:val="22"/>
        </w:rPr>
        <w:t xml:space="preserve">: </w:t>
      </w:r>
      <w:r w:rsidR="002B391A" w:rsidRPr="00265449">
        <w:rPr>
          <w:rFonts w:asciiTheme="majorBidi" w:hAnsiTheme="majorBidi" w:cstheme="majorBidi"/>
          <w:sz w:val="22"/>
          <w:szCs w:val="22"/>
        </w:rPr>
        <w:t xml:space="preserve">Insure </w:t>
      </w:r>
      <w:r w:rsidRPr="00265449">
        <w:rPr>
          <w:rFonts w:asciiTheme="majorBidi" w:hAnsiTheme="majorBidi" w:cstheme="majorBidi"/>
          <w:sz w:val="22"/>
          <w:szCs w:val="22"/>
        </w:rPr>
        <w:t xml:space="preserve">a sufficient number of stakeholders </w:t>
      </w:r>
      <w:r w:rsidR="002B391A" w:rsidRPr="00265449">
        <w:rPr>
          <w:rFonts w:asciiTheme="majorBidi" w:hAnsiTheme="majorBidi" w:cstheme="majorBidi"/>
          <w:sz w:val="22"/>
          <w:szCs w:val="22"/>
        </w:rPr>
        <w:t>to be</w:t>
      </w:r>
      <w:r w:rsidRPr="00265449">
        <w:rPr>
          <w:rFonts w:asciiTheme="majorBidi" w:hAnsiTheme="majorBidi" w:cstheme="majorBidi"/>
          <w:sz w:val="22"/>
          <w:szCs w:val="22"/>
        </w:rPr>
        <w:t xml:space="preserve"> involved in the handover of the</w:t>
      </w:r>
      <w:r w:rsidR="00AB20E6" w:rsidRPr="00265449">
        <w:rPr>
          <w:rFonts w:asciiTheme="majorBidi" w:hAnsiTheme="majorBidi" w:cstheme="majorBidi"/>
          <w:sz w:val="22"/>
          <w:szCs w:val="22"/>
        </w:rPr>
        <w:t xml:space="preserve"> </w:t>
      </w:r>
      <w:r w:rsidR="002B391A" w:rsidRPr="00265449">
        <w:rPr>
          <w:rFonts w:asciiTheme="majorBidi" w:hAnsiTheme="majorBidi" w:cstheme="majorBidi"/>
          <w:sz w:val="22"/>
          <w:szCs w:val="22"/>
        </w:rPr>
        <w:t>project,</w:t>
      </w:r>
      <w:r w:rsidRPr="00265449">
        <w:rPr>
          <w:rFonts w:asciiTheme="majorBidi" w:hAnsiTheme="majorBidi" w:cstheme="majorBidi"/>
          <w:sz w:val="22"/>
          <w:szCs w:val="22"/>
        </w:rPr>
        <w:t xml:space="preserve"> </w:t>
      </w:r>
      <w:r w:rsidR="002B391A" w:rsidRPr="00265449">
        <w:rPr>
          <w:rFonts w:asciiTheme="majorBidi" w:hAnsiTheme="majorBidi" w:cstheme="majorBidi"/>
          <w:sz w:val="22"/>
          <w:szCs w:val="22"/>
        </w:rPr>
        <w:t>and</w:t>
      </w:r>
      <w:r w:rsidRPr="00265449">
        <w:rPr>
          <w:rFonts w:asciiTheme="majorBidi" w:hAnsiTheme="majorBidi" w:cstheme="majorBidi"/>
          <w:sz w:val="22"/>
          <w:szCs w:val="22"/>
        </w:rPr>
        <w:t xml:space="preserve"> the responsibility of the</w:t>
      </w:r>
      <w:r w:rsidR="002B391A" w:rsidRPr="00265449">
        <w:rPr>
          <w:rFonts w:asciiTheme="majorBidi" w:hAnsiTheme="majorBidi" w:cstheme="majorBidi"/>
          <w:sz w:val="22"/>
          <w:szCs w:val="22"/>
        </w:rPr>
        <w:t xml:space="preserve"> </w:t>
      </w:r>
      <w:r w:rsidRPr="00265449">
        <w:rPr>
          <w:rFonts w:asciiTheme="majorBidi" w:hAnsiTheme="majorBidi" w:cstheme="majorBidi"/>
          <w:sz w:val="22"/>
          <w:szCs w:val="22"/>
        </w:rPr>
        <w:t>handover process been sufficiently shared with all participants</w:t>
      </w:r>
      <w:r w:rsidR="002B391A" w:rsidRPr="00265449">
        <w:rPr>
          <w:rFonts w:asciiTheme="majorBidi" w:hAnsiTheme="majorBidi" w:cstheme="majorBidi"/>
          <w:sz w:val="22"/>
          <w:szCs w:val="22"/>
        </w:rPr>
        <w:t>.</w:t>
      </w:r>
    </w:p>
    <w:p w14:paraId="0F900BDC" w14:textId="231A3E82" w:rsidR="00685946" w:rsidRPr="00265449" w:rsidRDefault="00685946" w:rsidP="00AB20E6">
      <w:pPr>
        <w:pStyle w:val="ListParagraph"/>
        <w:numPr>
          <w:ilvl w:val="0"/>
          <w:numId w:val="12"/>
        </w:numPr>
        <w:autoSpaceDE w:val="0"/>
        <w:autoSpaceDN w:val="0"/>
        <w:adjustRightInd w:val="0"/>
        <w:rPr>
          <w:rFonts w:asciiTheme="majorBidi" w:hAnsiTheme="majorBidi" w:cstheme="majorBidi"/>
          <w:sz w:val="22"/>
          <w:szCs w:val="22"/>
        </w:rPr>
      </w:pPr>
      <w:r w:rsidRPr="00265449">
        <w:rPr>
          <w:rFonts w:asciiTheme="majorBidi" w:hAnsiTheme="majorBidi" w:cstheme="majorBidi"/>
          <w:b/>
          <w:bCs/>
          <w:sz w:val="22"/>
          <w:szCs w:val="22"/>
        </w:rPr>
        <w:lastRenderedPageBreak/>
        <w:t>Transparency</w:t>
      </w:r>
      <w:r w:rsidRPr="00265449">
        <w:rPr>
          <w:rFonts w:asciiTheme="majorBidi" w:hAnsiTheme="majorBidi" w:cstheme="majorBidi"/>
          <w:sz w:val="22"/>
          <w:szCs w:val="22"/>
        </w:rPr>
        <w:t xml:space="preserve">: </w:t>
      </w:r>
      <w:r w:rsidR="002B391A" w:rsidRPr="00265449">
        <w:rPr>
          <w:rFonts w:asciiTheme="majorBidi" w:hAnsiTheme="majorBidi" w:cstheme="majorBidi"/>
          <w:sz w:val="22"/>
          <w:szCs w:val="22"/>
        </w:rPr>
        <w:t>T</w:t>
      </w:r>
      <w:r w:rsidRPr="00265449">
        <w:rPr>
          <w:rFonts w:asciiTheme="majorBidi" w:hAnsiTheme="majorBidi" w:cstheme="majorBidi"/>
          <w:sz w:val="22"/>
          <w:szCs w:val="22"/>
        </w:rPr>
        <w:t xml:space="preserve">he </w:t>
      </w:r>
      <w:r w:rsidR="002B391A" w:rsidRPr="00265449">
        <w:rPr>
          <w:rFonts w:asciiTheme="majorBidi" w:hAnsiTheme="majorBidi" w:cstheme="majorBidi"/>
          <w:sz w:val="22"/>
          <w:szCs w:val="22"/>
        </w:rPr>
        <w:t>exit</w:t>
      </w:r>
      <w:r w:rsidRPr="00265449">
        <w:rPr>
          <w:rFonts w:asciiTheme="majorBidi" w:hAnsiTheme="majorBidi" w:cstheme="majorBidi"/>
          <w:sz w:val="22"/>
          <w:szCs w:val="22"/>
        </w:rPr>
        <w:t xml:space="preserve"> process discussed openly</w:t>
      </w:r>
      <w:r w:rsidR="002B391A" w:rsidRPr="00265449">
        <w:rPr>
          <w:rFonts w:asciiTheme="majorBidi" w:hAnsiTheme="majorBidi" w:cstheme="majorBidi"/>
          <w:sz w:val="22"/>
          <w:szCs w:val="22"/>
        </w:rPr>
        <w:t xml:space="preserve"> and</w:t>
      </w:r>
      <w:r w:rsidRPr="00265449">
        <w:rPr>
          <w:rFonts w:asciiTheme="majorBidi" w:hAnsiTheme="majorBidi" w:cstheme="majorBidi"/>
          <w:sz w:val="22"/>
          <w:szCs w:val="22"/>
        </w:rPr>
        <w:t xml:space="preserve"> participants transparent about the</w:t>
      </w:r>
      <w:r w:rsidR="00AB20E6" w:rsidRPr="00265449">
        <w:rPr>
          <w:rFonts w:asciiTheme="majorBidi" w:hAnsiTheme="majorBidi" w:cstheme="majorBidi"/>
          <w:sz w:val="22"/>
          <w:szCs w:val="22"/>
        </w:rPr>
        <w:t xml:space="preserve"> </w:t>
      </w:r>
      <w:r w:rsidR="002B391A" w:rsidRPr="00265449">
        <w:rPr>
          <w:rFonts w:asciiTheme="majorBidi" w:hAnsiTheme="majorBidi" w:cstheme="majorBidi"/>
          <w:sz w:val="22"/>
          <w:szCs w:val="22"/>
        </w:rPr>
        <w:t>challenges</w:t>
      </w:r>
      <w:r w:rsidRPr="00265449">
        <w:rPr>
          <w:rFonts w:asciiTheme="majorBidi" w:hAnsiTheme="majorBidi" w:cstheme="majorBidi"/>
          <w:sz w:val="22"/>
          <w:szCs w:val="22"/>
        </w:rPr>
        <w:t xml:space="preserve"> and difficulties?</w:t>
      </w:r>
    </w:p>
    <w:p w14:paraId="088ECE3F" w14:textId="67650782" w:rsidR="00685946" w:rsidRPr="00265449" w:rsidRDefault="00685946" w:rsidP="002B391A">
      <w:pPr>
        <w:pStyle w:val="ListParagraph"/>
        <w:numPr>
          <w:ilvl w:val="0"/>
          <w:numId w:val="12"/>
        </w:numPr>
        <w:autoSpaceDE w:val="0"/>
        <w:autoSpaceDN w:val="0"/>
        <w:adjustRightInd w:val="0"/>
        <w:rPr>
          <w:rFonts w:asciiTheme="majorBidi" w:hAnsiTheme="majorBidi" w:cstheme="majorBidi"/>
          <w:sz w:val="22"/>
          <w:szCs w:val="22"/>
        </w:rPr>
      </w:pPr>
      <w:r w:rsidRPr="00265449">
        <w:rPr>
          <w:rFonts w:asciiTheme="majorBidi" w:hAnsiTheme="majorBidi" w:cstheme="majorBidi"/>
          <w:b/>
          <w:bCs/>
          <w:sz w:val="22"/>
          <w:szCs w:val="22"/>
        </w:rPr>
        <w:t>Clarity</w:t>
      </w:r>
      <w:r w:rsidRPr="00265449">
        <w:rPr>
          <w:rFonts w:asciiTheme="majorBidi" w:hAnsiTheme="majorBidi" w:cstheme="majorBidi"/>
          <w:sz w:val="22"/>
          <w:szCs w:val="22"/>
        </w:rPr>
        <w:t xml:space="preserve">: </w:t>
      </w:r>
      <w:r w:rsidR="002B391A" w:rsidRPr="00265449">
        <w:rPr>
          <w:rFonts w:asciiTheme="majorBidi" w:hAnsiTheme="majorBidi" w:cstheme="majorBidi"/>
          <w:sz w:val="22"/>
          <w:szCs w:val="22"/>
        </w:rPr>
        <w:t xml:space="preserve">The </w:t>
      </w:r>
      <w:r w:rsidRPr="00265449">
        <w:rPr>
          <w:rFonts w:asciiTheme="majorBidi" w:hAnsiTheme="majorBidi" w:cstheme="majorBidi"/>
          <w:sz w:val="22"/>
          <w:szCs w:val="22"/>
        </w:rPr>
        <w:t xml:space="preserve">risks involved in the handover process </w:t>
      </w:r>
      <w:r w:rsidR="007E2D3D" w:rsidRPr="00265449">
        <w:rPr>
          <w:rFonts w:asciiTheme="majorBidi" w:hAnsiTheme="majorBidi" w:cstheme="majorBidi"/>
          <w:sz w:val="22"/>
          <w:szCs w:val="22"/>
        </w:rPr>
        <w:t>well-articulated</w:t>
      </w:r>
      <w:r w:rsidRPr="00265449">
        <w:rPr>
          <w:rFonts w:asciiTheme="majorBidi" w:hAnsiTheme="majorBidi" w:cstheme="majorBidi"/>
          <w:sz w:val="22"/>
          <w:szCs w:val="22"/>
        </w:rPr>
        <w:t xml:space="preserve"> and addressed</w:t>
      </w:r>
      <w:r w:rsidR="002B391A" w:rsidRPr="00265449">
        <w:rPr>
          <w:rFonts w:asciiTheme="majorBidi" w:hAnsiTheme="majorBidi" w:cstheme="majorBidi"/>
          <w:sz w:val="22"/>
          <w:szCs w:val="22"/>
        </w:rPr>
        <w:t>.</w:t>
      </w:r>
    </w:p>
    <w:p w14:paraId="6B0A3F31" w14:textId="1E0146C0" w:rsidR="00685946" w:rsidRPr="00265449" w:rsidRDefault="00685946" w:rsidP="00AB20E6">
      <w:pPr>
        <w:pStyle w:val="ListParagraph"/>
        <w:numPr>
          <w:ilvl w:val="0"/>
          <w:numId w:val="12"/>
        </w:numPr>
        <w:autoSpaceDE w:val="0"/>
        <w:autoSpaceDN w:val="0"/>
        <w:adjustRightInd w:val="0"/>
        <w:rPr>
          <w:rFonts w:asciiTheme="majorBidi" w:hAnsiTheme="majorBidi" w:cstheme="majorBidi"/>
          <w:sz w:val="22"/>
          <w:szCs w:val="22"/>
        </w:rPr>
      </w:pPr>
      <w:r w:rsidRPr="00265449">
        <w:rPr>
          <w:rFonts w:asciiTheme="majorBidi" w:hAnsiTheme="majorBidi" w:cstheme="majorBidi"/>
          <w:b/>
          <w:bCs/>
          <w:sz w:val="22"/>
          <w:szCs w:val="22"/>
        </w:rPr>
        <w:t>Patience</w:t>
      </w:r>
      <w:r w:rsidRPr="00265449">
        <w:rPr>
          <w:rFonts w:asciiTheme="majorBidi" w:hAnsiTheme="majorBidi" w:cstheme="majorBidi"/>
          <w:sz w:val="22"/>
          <w:szCs w:val="22"/>
        </w:rPr>
        <w:t xml:space="preserve">: </w:t>
      </w:r>
      <w:r w:rsidR="002B391A" w:rsidRPr="00265449">
        <w:rPr>
          <w:rFonts w:asciiTheme="majorBidi" w:hAnsiTheme="majorBidi" w:cstheme="majorBidi"/>
          <w:sz w:val="22"/>
          <w:szCs w:val="22"/>
        </w:rPr>
        <w:t>P</w:t>
      </w:r>
      <w:r w:rsidRPr="00265449">
        <w:rPr>
          <w:rFonts w:asciiTheme="majorBidi" w:hAnsiTheme="majorBidi" w:cstheme="majorBidi"/>
          <w:sz w:val="22"/>
          <w:szCs w:val="22"/>
        </w:rPr>
        <w:t xml:space="preserve">articipants </w:t>
      </w:r>
      <w:r w:rsidR="002B391A" w:rsidRPr="00265449">
        <w:rPr>
          <w:rFonts w:asciiTheme="majorBidi" w:hAnsiTheme="majorBidi" w:cstheme="majorBidi"/>
          <w:sz w:val="22"/>
          <w:szCs w:val="22"/>
        </w:rPr>
        <w:t xml:space="preserve">will be </w:t>
      </w:r>
      <w:r w:rsidRPr="00265449">
        <w:rPr>
          <w:rFonts w:asciiTheme="majorBidi" w:hAnsiTheme="majorBidi" w:cstheme="majorBidi"/>
          <w:sz w:val="22"/>
          <w:szCs w:val="22"/>
        </w:rPr>
        <w:t>allow</w:t>
      </w:r>
      <w:r w:rsidR="002B391A" w:rsidRPr="00265449">
        <w:rPr>
          <w:rFonts w:asciiTheme="majorBidi" w:hAnsiTheme="majorBidi" w:cstheme="majorBidi"/>
          <w:sz w:val="22"/>
          <w:szCs w:val="22"/>
        </w:rPr>
        <w:t>ed</w:t>
      </w:r>
      <w:r w:rsidRPr="00265449">
        <w:rPr>
          <w:rFonts w:asciiTheme="majorBidi" w:hAnsiTheme="majorBidi" w:cstheme="majorBidi"/>
          <w:sz w:val="22"/>
          <w:szCs w:val="22"/>
        </w:rPr>
        <w:t xml:space="preserve"> enough time for the process to unfold</w:t>
      </w:r>
      <w:r w:rsidR="002B391A" w:rsidRPr="00265449">
        <w:rPr>
          <w:rFonts w:asciiTheme="majorBidi" w:hAnsiTheme="majorBidi" w:cstheme="majorBidi"/>
          <w:sz w:val="22"/>
          <w:szCs w:val="22"/>
        </w:rPr>
        <w:t xml:space="preserve"> and</w:t>
      </w:r>
      <w:r w:rsidRPr="00265449">
        <w:rPr>
          <w:rFonts w:asciiTheme="majorBidi" w:hAnsiTheme="majorBidi" w:cstheme="majorBidi"/>
          <w:sz w:val="22"/>
          <w:szCs w:val="22"/>
        </w:rPr>
        <w:t xml:space="preserve"> they recognizing</w:t>
      </w:r>
      <w:r w:rsidR="00AB20E6" w:rsidRPr="00265449">
        <w:rPr>
          <w:rFonts w:asciiTheme="majorBidi" w:hAnsiTheme="majorBidi" w:cstheme="majorBidi"/>
          <w:sz w:val="22"/>
          <w:szCs w:val="22"/>
        </w:rPr>
        <w:t xml:space="preserve"> </w:t>
      </w:r>
      <w:r w:rsidRPr="00265449">
        <w:rPr>
          <w:rFonts w:asciiTheme="majorBidi" w:hAnsiTheme="majorBidi" w:cstheme="majorBidi"/>
          <w:sz w:val="22"/>
          <w:szCs w:val="22"/>
        </w:rPr>
        <w:t>that some stakeholders need more time to share their views internally and possibly address</w:t>
      </w:r>
      <w:r w:rsidR="00AB20E6" w:rsidRPr="00265449">
        <w:rPr>
          <w:rFonts w:asciiTheme="majorBidi" w:hAnsiTheme="majorBidi" w:cstheme="majorBidi"/>
          <w:sz w:val="22"/>
          <w:szCs w:val="22"/>
        </w:rPr>
        <w:t xml:space="preserve"> </w:t>
      </w:r>
      <w:r w:rsidRPr="00265449">
        <w:rPr>
          <w:rFonts w:asciiTheme="majorBidi" w:hAnsiTheme="majorBidi" w:cstheme="majorBidi"/>
          <w:sz w:val="22"/>
          <w:szCs w:val="22"/>
        </w:rPr>
        <w:t>conflicts</w:t>
      </w:r>
      <w:r w:rsidR="002B391A" w:rsidRPr="00265449">
        <w:rPr>
          <w:rFonts w:asciiTheme="majorBidi" w:hAnsiTheme="majorBidi" w:cstheme="majorBidi"/>
          <w:sz w:val="22"/>
          <w:szCs w:val="22"/>
        </w:rPr>
        <w:t>.</w:t>
      </w:r>
    </w:p>
    <w:p w14:paraId="3203E5E1" w14:textId="77777777" w:rsidR="00AB20E6" w:rsidRPr="00265449" w:rsidRDefault="00AB20E6" w:rsidP="00AB20E6">
      <w:pPr>
        <w:pStyle w:val="ListParagraph"/>
        <w:numPr>
          <w:ilvl w:val="0"/>
          <w:numId w:val="12"/>
        </w:numPr>
        <w:autoSpaceDE w:val="0"/>
        <w:autoSpaceDN w:val="0"/>
        <w:adjustRightInd w:val="0"/>
        <w:rPr>
          <w:rFonts w:asciiTheme="majorBidi" w:hAnsiTheme="majorBidi" w:cstheme="majorBidi"/>
          <w:sz w:val="22"/>
          <w:szCs w:val="22"/>
        </w:rPr>
      </w:pPr>
    </w:p>
    <w:p w14:paraId="561A7014" w14:textId="56927FED" w:rsidR="00D05869" w:rsidRPr="00265449" w:rsidRDefault="00D05869" w:rsidP="003D30B2">
      <w:pPr>
        <w:autoSpaceDE w:val="0"/>
        <w:autoSpaceDN w:val="0"/>
        <w:adjustRightInd w:val="0"/>
        <w:jc w:val="both"/>
        <w:rPr>
          <w:rFonts w:asciiTheme="majorBidi" w:hAnsiTheme="majorBidi" w:cstheme="majorBidi"/>
          <w:b/>
          <w:bCs/>
          <w:sz w:val="22"/>
          <w:szCs w:val="22"/>
        </w:rPr>
      </w:pPr>
      <w:r w:rsidRPr="00265449">
        <w:rPr>
          <w:rFonts w:asciiTheme="majorBidi" w:hAnsiTheme="majorBidi" w:cstheme="majorBidi"/>
          <w:b/>
          <w:bCs/>
          <w:sz w:val="22"/>
          <w:szCs w:val="22"/>
        </w:rPr>
        <w:t>Methodology:</w:t>
      </w:r>
    </w:p>
    <w:p w14:paraId="46666674" w14:textId="382DF91C" w:rsidR="00D05869" w:rsidRPr="00265449" w:rsidRDefault="00BD091C" w:rsidP="00484E0D">
      <w:p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A</w:t>
      </w:r>
      <w:r w:rsidR="00D05869" w:rsidRPr="00265449">
        <w:rPr>
          <w:rFonts w:asciiTheme="majorBidi" w:hAnsiTheme="majorBidi" w:cstheme="majorBidi"/>
          <w:sz w:val="22"/>
          <w:szCs w:val="22"/>
        </w:rPr>
        <w:t xml:space="preserve"> workshop will bring together stakeholders involved in the project implementation</w:t>
      </w:r>
      <w:r w:rsidR="00A70F2B" w:rsidRPr="00265449">
        <w:rPr>
          <w:rFonts w:asciiTheme="majorBidi" w:hAnsiTheme="majorBidi" w:cstheme="majorBidi"/>
          <w:sz w:val="22"/>
          <w:szCs w:val="22"/>
        </w:rPr>
        <w:t xml:space="preserve"> and actors active in </w:t>
      </w:r>
      <w:r w:rsidR="00AB20E6" w:rsidRPr="00265449">
        <w:rPr>
          <w:rFonts w:asciiTheme="majorBidi" w:hAnsiTheme="majorBidi" w:cstheme="majorBidi"/>
          <w:sz w:val="22"/>
          <w:szCs w:val="22"/>
        </w:rPr>
        <w:t>education</w:t>
      </w:r>
      <w:r w:rsidR="00A70F2B" w:rsidRPr="00265449">
        <w:rPr>
          <w:rFonts w:asciiTheme="majorBidi" w:hAnsiTheme="majorBidi" w:cstheme="majorBidi"/>
          <w:sz w:val="22"/>
          <w:szCs w:val="22"/>
        </w:rPr>
        <w:t xml:space="preserve"> sector</w:t>
      </w:r>
      <w:r w:rsidR="00D05869" w:rsidRPr="00265449">
        <w:rPr>
          <w:rFonts w:asciiTheme="majorBidi" w:hAnsiTheme="majorBidi" w:cstheme="majorBidi"/>
          <w:sz w:val="22"/>
          <w:szCs w:val="22"/>
        </w:rPr>
        <w:t xml:space="preserve">. </w:t>
      </w:r>
      <w:r w:rsidR="00A70F2B" w:rsidRPr="00265449">
        <w:rPr>
          <w:rFonts w:asciiTheme="majorBidi" w:hAnsiTheme="majorBidi" w:cstheme="majorBidi"/>
          <w:sz w:val="22"/>
          <w:szCs w:val="22"/>
        </w:rPr>
        <w:t xml:space="preserve">Panel discussion, group discussion and presentation will </w:t>
      </w:r>
      <w:r w:rsidR="00192FB3" w:rsidRPr="00265449">
        <w:rPr>
          <w:rFonts w:asciiTheme="majorBidi" w:hAnsiTheme="majorBidi" w:cstheme="majorBidi"/>
          <w:sz w:val="22"/>
          <w:szCs w:val="22"/>
        </w:rPr>
        <w:t xml:space="preserve">be </w:t>
      </w:r>
      <w:r w:rsidR="00A70F2B" w:rsidRPr="00265449">
        <w:rPr>
          <w:rFonts w:asciiTheme="majorBidi" w:hAnsiTheme="majorBidi" w:cstheme="majorBidi"/>
          <w:sz w:val="22"/>
          <w:szCs w:val="22"/>
        </w:rPr>
        <w:t xml:space="preserve">used to facilitate dialogue and moderate participation and </w:t>
      </w:r>
      <w:r w:rsidR="000669E5" w:rsidRPr="00265449">
        <w:rPr>
          <w:rFonts w:asciiTheme="majorBidi" w:hAnsiTheme="majorBidi" w:cstheme="majorBidi"/>
          <w:sz w:val="22"/>
          <w:szCs w:val="22"/>
        </w:rPr>
        <w:t xml:space="preserve">discussion. </w:t>
      </w:r>
      <w:r w:rsidR="00D05869" w:rsidRPr="00265449">
        <w:rPr>
          <w:rFonts w:asciiTheme="majorBidi" w:hAnsiTheme="majorBidi" w:cstheme="majorBidi"/>
          <w:sz w:val="22"/>
          <w:szCs w:val="22"/>
        </w:rPr>
        <w:t>While the project team will give an overview of the progress achieved towards the project objectives</w:t>
      </w:r>
      <w:r w:rsidR="00392E1E" w:rsidRPr="00265449">
        <w:rPr>
          <w:rFonts w:asciiTheme="majorBidi" w:hAnsiTheme="majorBidi" w:cstheme="majorBidi"/>
          <w:sz w:val="22"/>
          <w:szCs w:val="22"/>
        </w:rPr>
        <w:t>,</w:t>
      </w:r>
      <w:r w:rsidR="00D05869" w:rsidRPr="00265449">
        <w:rPr>
          <w:rFonts w:asciiTheme="majorBidi" w:hAnsiTheme="majorBidi" w:cstheme="majorBidi"/>
          <w:sz w:val="22"/>
          <w:szCs w:val="22"/>
        </w:rPr>
        <w:t xml:space="preserve"> the</w:t>
      </w:r>
      <w:r w:rsidR="00D67C43" w:rsidRPr="00265449">
        <w:rPr>
          <w:rFonts w:asciiTheme="majorBidi" w:hAnsiTheme="majorBidi" w:cstheme="majorBidi"/>
          <w:sz w:val="22"/>
          <w:szCs w:val="22"/>
        </w:rPr>
        <w:t xml:space="preserve"> lessons learnt and </w:t>
      </w:r>
      <w:r w:rsidR="00D05869" w:rsidRPr="00265449">
        <w:rPr>
          <w:rFonts w:asciiTheme="majorBidi" w:hAnsiTheme="majorBidi" w:cstheme="majorBidi"/>
          <w:sz w:val="22"/>
          <w:szCs w:val="22"/>
        </w:rPr>
        <w:t>challenges</w:t>
      </w:r>
      <w:r w:rsidR="00484E0D" w:rsidRPr="00265449">
        <w:rPr>
          <w:rFonts w:asciiTheme="majorBidi" w:hAnsiTheme="majorBidi" w:cstheme="majorBidi"/>
          <w:sz w:val="22"/>
          <w:szCs w:val="22"/>
        </w:rPr>
        <w:t xml:space="preserve"> </w:t>
      </w:r>
      <w:r w:rsidR="0088638A" w:rsidRPr="00265449">
        <w:rPr>
          <w:rFonts w:asciiTheme="majorBidi" w:hAnsiTheme="majorBidi" w:cstheme="majorBidi"/>
          <w:sz w:val="22"/>
          <w:szCs w:val="22"/>
        </w:rPr>
        <w:t>the o</w:t>
      </w:r>
      <w:r w:rsidR="00D67C43" w:rsidRPr="00265449">
        <w:rPr>
          <w:rFonts w:asciiTheme="majorBidi" w:hAnsiTheme="majorBidi" w:cstheme="majorBidi"/>
          <w:sz w:val="22"/>
          <w:szCs w:val="22"/>
        </w:rPr>
        <w:t>ther stakeholders will</w:t>
      </w:r>
      <w:r w:rsidR="00A70F2B" w:rsidRPr="00265449">
        <w:rPr>
          <w:rFonts w:asciiTheme="majorBidi" w:hAnsiTheme="majorBidi" w:cstheme="majorBidi"/>
          <w:sz w:val="22"/>
          <w:szCs w:val="22"/>
        </w:rPr>
        <w:t xml:space="preserve"> reflect on their experience with the project</w:t>
      </w:r>
      <w:r w:rsidR="00D67C43" w:rsidRPr="00265449">
        <w:rPr>
          <w:rFonts w:asciiTheme="majorBidi" w:hAnsiTheme="majorBidi" w:cstheme="majorBidi"/>
          <w:sz w:val="22"/>
          <w:szCs w:val="22"/>
        </w:rPr>
        <w:t>.</w:t>
      </w:r>
    </w:p>
    <w:p w14:paraId="2091A61D" w14:textId="77777777" w:rsidR="00392E1E" w:rsidRPr="00265449" w:rsidRDefault="00392E1E" w:rsidP="00A70F2B">
      <w:pPr>
        <w:autoSpaceDE w:val="0"/>
        <w:autoSpaceDN w:val="0"/>
        <w:adjustRightInd w:val="0"/>
        <w:jc w:val="both"/>
        <w:rPr>
          <w:rFonts w:asciiTheme="majorBidi" w:hAnsiTheme="majorBidi" w:cstheme="majorBidi"/>
          <w:sz w:val="22"/>
          <w:szCs w:val="22"/>
        </w:rPr>
      </w:pPr>
    </w:p>
    <w:p w14:paraId="424E41A3" w14:textId="68AB5559" w:rsidR="00192FB3" w:rsidRPr="00265449" w:rsidRDefault="00192FB3" w:rsidP="00192FB3">
      <w:p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 xml:space="preserve">The groups will look at and come with recommendations and </w:t>
      </w:r>
      <w:r w:rsidR="00D56CB2" w:rsidRPr="00265449">
        <w:rPr>
          <w:rFonts w:asciiTheme="majorBidi" w:hAnsiTheme="majorBidi" w:cstheme="majorBidi"/>
          <w:sz w:val="22"/>
          <w:szCs w:val="22"/>
        </w:rPr>
        <w:t xml:space="preserve">actions’ plan (who will do what How and when) </w:t>
      </w:r>
      <w:r w:rsidRPr="00265449">
        <w:rPr>
          <w:rFonts w:asciiTheme="majorBidi" w:hAnsiTheme="majorBidi" w:cstheme="majorBidi"/>
          <w:sz w:val="22"/>
          <w:szCs w:val="22"/>
        </w:rPr>
        <w:t>about:</w:t>
      </w:r>
    </w:p>
    <w:p w14:paraId="4708F644" w14:textId="73E6E1FA" w:rsidR="00192FB3" w:rsidRPr="00265449" w:rsidRDefault="00192FB3" w:rsidP="00C30798">
      <w:pPr>
        <w:pStyle w:val="ListParagraph"/>
        <w:numPr>
          <w:ilvl w:val="0"/>
          <w:numId w:val="6"/>
        </w:num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 xml:space="preserve">Sustainability </w:t>
      </w:r>
      <w:r w:rsidR="00D56CB2" w:rsidRPr="00265449">
        <w:rPr>
          <w:rFonts w:asciiTheme="majorBidi" w:hAnsiTheme="majorBidi" w:cstheme="majorBidi"/>
          <w:sz w:val="22"/>
          <w:szCs w:val="22"/>
        </w:rPr>
        <w:t xml:space="preserve">and continuity </w:t>
      </w:r>
      <w:r w:rsidRPr="00265449">
        <w:rPr>
          <w:rFonts w:asciiTheme="majorBidi" w:hAnsiTheme="majorBidi" w:cstheme="majorBidi"/>
          <w:sz w:val="22"/>
          <w:szCs w:val="22"/>
        </w:rPr>
        <w:t>of</w:t>
      </w:r>
      <w:r w:rsidR="007845E3" w:rsidRPr="00265449">
        <w:rPr>
          <w:rFonts w:asciiTheme="majorBidi" w:hAnsiTheme="majorBidi" w:cstheme="majorBidi"/>
          <w:sz w:val="22"/>
          <w:szCs w:val="22"/>
        </w:rPr>
        <w:t xml:space="preserve"> </w:t>
      </w:r>
      <w:r w:rsidR="00C30E78" w:rsidRPr="00265449">
        <w:rPr>
          <w:rFonts w:asciiTheme="majorBidi" w:hAnsiTheme="majorBidi" w:cstheme="majorBidi"/>
          <w:sz w:val="22"/>
          <w:szCs w:val="22"/>
        </w:rPr>
        <w:t>CSCFE</w:t>
      </w:r>
      <w:r w:rsidR="007845E3" w:rsidRPr="00265449">
        <w:rPr>
          <w:rFonts w:asciiTheme="majorBidi" w:hAnsiTheme="majorBidi" w:cstheme="majorBidi"/>
          <w:sz w:val="22"/>
          <w:szCs w:val="22"/>
        </w:rPr>
        <w:t xml:space="preserve"> </w:t>
      </w:r>
      <w:r w:rsidR="00392E1E" w:rsidRPr="00265449">
        <w:rPr>
          <w:rFonts w:asciiTheme="majorBidi" w:hAnsiTheme="majorBidi" w:cstheme="majorBidi"/>
          <w:sz w:val="22"/>
          <w:szCs w:val="22"/>
        </w:rPr>
        <w:t>and</w:t>
      </w:r>
      <w:r w:rsidRPr="00265449">
        <w:rPr>
          <w:rFonts w:asciiTheme="majorBidi" w:hAnsiTheme="majorBidi" w:cstheme="majorBidi"/>
          <w:sz w:val="22"/>
          <w:szCs w:val="22"/>
        </w:rPr>
        <w:t xml:space="preserve"> </w:t>
      </w:r>
      <w:r w:rsidR="00C30E78" w:rsidRPr="00265449">
        <w:rPr>
          <w:rFonts w:asciiTheme="majorBidi" w:hAnsiTheme="majorBidi" w:cstheme="majorBidi"/>
          <w:sz w:val="22"/>
          <w:szCs w:val="22"/>
        </w:rPr>
        <w:t xml:space="preserve">PTAs </w:t>
      </w:r>
      <w:r w:rsidRPr="00265449">
        <w:rPr>
          <w:rFonts w:asciiTheme="majorBidi" w:hAnsiTheme="majorBidi" w:cstheme="majorBidi"/>
          <w:sz w:val="22"/>
          <w:szCs w:val="22"/>
        </w:rPr>
        <w:t>networks</w:t>
      </w:r>
      <w:r w:rsidR="00392E1E" w:rsidRPr="00265449">
        <w:rPr>
          <w:rFonts w:asciiTheme="majorBidi" w:hAnsiTheme="majorBidi" w:cstheme="majorBidi"/>
          <w:sz w:val="22"/>
          <w:szCs w:val="22"/>
        </w:rPr>
        <w:t>;</w:t>
      </w:r>
      <w:r w:rsidR="007845E3" w:rsidRPr="00265449">
        <w:rPr>
          <w:rFonts w:asciiTheme="majorBidi" w:hAnsiTheme="majorBidi" w:cstheme="majorBidi"/>
          <w:sz w:val="22"/>
          <w:szCs w:val="22"/>
        </w:rPr>
        <w:t xml:space="preserve"> </w:t>
      </w:r>
    </w:p>
    <w:p w14:paraId="73EA6362" w14:textId="1EE1C562" w:rsidR="00D67C43" w:rsidRPr="00265449" w:rsidRDefault="00192FB3" w:rsidP="00C30798">
      <w:pPr>
        <w:pStyle w:val="ListParagraph"/>
        <w:numPr>
          <w:ilvl w:val="0"/>
          <w:numId w:val="6"/>
        </w:num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 xml:space="preserve">The </w:t>
      </w:r>
      <w:r w:rsidR="00392E1E" w:rsidRPr="00265449">
        <w:rPr>
          <w:rFonts w:asciiTheme="majorBidi" w:hAnsiTheme="majorBidi" w:cstheme="majorBidi"/>
          <w:sz w:val="22"/>
          <w:szCs w:val="22"/>
        </w:rPr>
        <w:t>S</w:t>
      </w:r>
      <w:r w:rsidRPr="00265449">
        <w:rPr>
          <w:rFonts w:asciiTheme="majorBidi" w:hAnsiTheme="majorBidi" w:cstheme="majorBidi"/>
          <w:sz w:val="22"/>
          <w:szCs w:val="22"/>
        </w:rPr>
        <w:t xml:space="preserve">tate </w:t>
      </w:r>
      <w:r w:rsidR="00C30E78" w:rsidRPr="00265449">
        <w:rPr>
          <w:rFonts w:asciiTheme="majorBidi" w:hAnsiTheme="majorBidi" w:cstheme="majorBidi"/>
          <w:sz w:val="22"/>
          <w:szCs w:val="22"/>
        </w:rPr>
        <w:t>education</w:t>
      </w:r>
      <w:r w:rsidRPr="00265449">
        <w:rPr>
          <w:rFonts w:asciiTheme="majorBidi" w:hAnsiTheme="majorBidi" w:cstheme="majorBidi"/>
          <w:sz w:val="22"/>
          <w:szCs w:val="22"/>
        </w:rPr>
        <w:t xml:space="preserve"> strategy</w:t>
      </w:r>
      <w:r w:rsidR="00392E1E" w:rsidRPr="00265449">
        <w:rPr>
          <w:rFonts w:asciiTheme="majorBidi" w:hAnsiTheme="majorBidi" w:cstheme="majorBidi"/>
          <w:sz w:val="22"/>
          <w:szCs w:val="22"/>
        </w:rPr>
        <w:t xml:space="preserve"> </w:t>
      </w:r>
      <w:r w:rsidRPr="00265449">
        <w:rPr>
          <w:rFonts w:asciiTheme="majorBidi" w:hAnsiTheme="majorBidi" w:cstheme="majorBidi"/>
          <w:sz w:val="22"/>
          <w:szCs w:val="22"/>
        </w:rPr>
        <w:t xml:space="preserve">implementation and </w:t>
      </w:r>
      <w:r w:rsidR="00392E1E" w:rsidRPr="00265449">
        <w:rPr>
          <w:rFonts w:asciiTheme="majorBidi" w:hAnsiTheme="majorBidi" w:cstheme="majorBidi"/>
          <w:sz w:val="22"/>
          <w:szCs w:val="22"/>
        </w:rPr>
        <w:t xml:space="preserve">the </w:t>
      </w:r>
      <w:r w:rsidRPr="00265449">
        <w:rPr>
          <w:rFonts w:asciiTheme="majorBidi" w:hAnsiTheme="majorBidi" w:cstheme="majorBidi"/>
          <w:sz w:val="22"/>
          <w:szCs w:val="22"/>
        </w:rPr>
        <w:t>way forward</w:t>
      </w:r>
      <w:r w:rsidR="00392E1E" w:rsidRPr="00265449">
        <w:rPr>
          <w:rFonts w:asciiTheme="majorBidi" w:hAnsiTheme="majorBidi" w:cstheme="majorBidi"/>
          <w:sz w:val="22"/>
          <w:szCs w:val="22"/>
        </w:rPr>
        <w:t>, and;</w:t>
      </w:r>
      <w:r w:rsidRPr="00265449">
        <w:rPr>
          <w:rFonts w:asciiTheme="majorBidi" w:hAnsiTheme="majorBidi" w:cstheme="majorBidi"/>
          <w:sz w:val="22"/>
          <w:szCs w:val="22"/>
        </w:rPr>
        <w:t xml:space="preserve"> </w:t>
      </w:r>
    </w:p>
    <w:p w14:paraId="4C8F2390" w14:textId="7983E2F3" w:rsidR="00192FB3" w:rsidRPr="00265449" w:rsidRDefault="00192FB3" w:rsidP="00C30798">
      <w:pPr>
        <w:pStyle w:val="ListParagraph"/>
        <w:numPr>
          <w:ilvl w:val="0"/>
          <w:numId w:val="6"/>
        </w:num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Strengthen coordination, information sharing and information management.</w:t>
      </w:r>
    </w:p>
    <w:p w14:paraId="53A68228" w14:textId="77777777" w:rsidR="00D56CB2" w:rsidRPr="00265449" w:rsidRDefault="00D56CB2" w:rsidP="00C30798">
      <w:pPr>
        <w:pStyle w:val="ListParagraph"/>
        <w:numPr>
          <w:ilvl w:val="0"/>
          <w:numId w:val="6"/>
        </w:numPr>
        <w:autoSpaceDE w:val="0"/>
        <w:autoSpaceDN w:val="0"/>
        <w:adjustRightInd w:val="0"/>
        <w:jc w:val="both"/>
        <w:rPr>
          <w:rFonts w:asciiTheme="majorBidi" w:hAnsiTheme="majorBidi" w:cstheme="majorBidi"/>
          <w:sz w:val="22"/>
          <w:szCs w:val="22"/>
        </w:rPr>
      </w:pPr>
    </w:p>
    <w:p w14:paraId="68123C2A" w14:textId="77777777" w:rsidR="00D759BC" w:rsidRPr="00265449" w:rsidRDefault="007A7D64" w:rsidP="003D30B2">
      <w:pPr>
        <w:autoSpaceDE w:val="0"/>
        <w:autoSpaceDN w:val="0"/>
        <w:adjustRightInd w:val="0"/>
        <w:jc w:val="both"/>
        <w:rPr>
          <w:rFonts w:asciiTheme="majorBidi" w:hAnsiTheme="majorBidi" w:cstheme="majorBidi"/>
          <w:b/>
          <w:bCs/>
          <w:sz w:val="22"/>
          <w:szCs w:val="22"/>
        </w:rPr>
      </w:pPr>
      <w:r w:rsidRPr="00265449">
        <w:rPr>
          <w:rFonts w:asciiTheme="majorBidi" w:hAnsiTheme="majorBidi" w:cstheme="majorBidi"/>
          <w:b/>
          <w:bCs/>
          <w:sz w:val="22"/>
          <w:szCs w:val="22"/>
        </w:rPr>
        <w:t xml:space="preserve">Workshop Participants: </w:t>
      </w:r>
    </w:p>
    <w:p w14:paraId="3E6720F9" w14:textId="77777777" w:rsidR="00D759BC" w:rsidRPr="00265449" w:rsidRDefault="00D759BC" w:rsidP="003D30B2">
      <w:pPr>
        <w:autoSpaceDE w:val="0"/>
        <w:autoSpaceDN w:val="0"/>
        <w:adjustRightInd w:val="0"/>
        <w:jc w:val="both"/>
        <w:rPr>
          <w:rFonts w:asciiTheme="majorBidi" w:hAnsiTheme="majorBidi" w:cstheme="majorBidi"/>
          <w:b/>
          <w:bCs/>
          <w:sz w:val="22"/>
          <w:szCs w:val="22"/>
        </w:rPr>
      </w:pPr>
    </w:p>
    <w:p w14:paraId="175FF9D9" w14:textId="38D4629E" w:rsidR="007A7D64" w:rsidRPr="00265449" w:rsidRDefault="003D30B2" w:rsidP="00484E0D">
      <w:p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w:t>
      </w:r>
      <w:r w:rsidR="00484E0D" w:rsidRPr="00265449">
        <w:rPr>
          <w:rFonts w:asciiTheme="majorBidi" w:hAnsiTheme="majorBidi" w:cstheme="majorBidi"/>
          <w:sz w:val="22"/>
          <w:szCs w:val="22"/>
        </w:rPr>
        <w:t>5</w:t>
      </w:r>
      <w:r w:rsidRPr="00265449">
        <w:rPr>
          <w:rFonts w:asciiTheme="majorBidi" w:hAnsiTheme="majorBidi" w:cstheme="majorBidi"/>
          <w:sz w:val="22"/>
          <w:szCs w:val="22"/>
        </w:rPr>
        <w:t>0) people r</w:t>
      </w:r>
      <w:r w:rsidR="007A7D64" w:rsidRPr="00265449">
        <w:rPr>
          <w:rFonts w:asciiTheme="majorBidi" w:hAnsiTheme="majorBidi" w:cstheme="majorBidi"/>
          <w:sz w:val="22"/>
          <w:szCs w:val="22"/>
        </w:rPr>
        <w:t>epresent</w:t>
      </w:r>
      <w:r w:rsidRPr="00265449">
        <w:rPr>
          <w:rFonts w:asciiTheme="majorBidi" w:hAnsiTheme="majorBidi" w:cstheme="majorBidi"/>
          <w:sz w:val="22"/>
          <w:szCs w:val="22"/>
        </w:rPr>
        <w:t xml:space="preserve"> the following </w:t>
      </w:r>
      <w:r w:rsidR="00C912F9" w:rsidRPr="00265449">
        <w:rPr>
          <w:rFonts w:asciiTheme="majorBidi" w:hAnsiTheme="majorBidi" w:cstheme="majorBidi"/>
          <w:sz w:val="22"/>
          <w:szCs w:val="22"/>
        </w:rPr>
        <w:t>institutions</w:t>
      </w:r>
      <w:r w:rsidR="007A7D64" w:rsidRPr="00265449">
        <w:rPr>
          <w:rFonts w:asciiTheme="majorBidi" w:hAnsiTheme="majorBidi" w:cstheme="majorBidi"/>
          <w:sz w:val="22"/>
          <w:szCs w:val="22"/>
        </w:rPr>
        <w:t>:</w:t>
      </w:r>
    </w:p>
    <w:p w14:paraId="6D9CE7D0" w14:textId="77777777" w:rsidR="00685946" w:rsidRPr="00265449" w:rsidRDefault="00685946" w:rsidP="00F959AA">
      <w:pPr>
        <w:pStyle w:val="ListParagraph"/>
        <w:numPr>
          <w:ilvl w:val="0"/>
          <w:numId w:val="5"/>
        </w:num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8 from project team.</w:t>
      </w:r>
    </w:p>
    <w:p w14:paraId="5F7FAE3B" w14:textId="49666E59" w:rsidR="00685946" w:rsidRPr="00265449" w:rsidRDefault="00685946" w:rsidP="00F959AA">
      <w:pPr>
        <w:pStyle w:val="ListParagraph"/>
        <w:numPr>
          <w:ilvl w:val="0"/>
          <w:numId w:val="5"/>
        </w:num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5 members of PTAs network</w:t>
      </w:r>
      <w:r w:rsidR="00D56CB2" w:rsidRPr="00265449">
        <w:rPr>
          <w:rFonts w:asciiTheme="majorBidi" w:hAnsiTheme="majorBidi" w:cstheme="majorBidi"/>
          <w:sz w:val="22"/>
          <w:szCs w:val="22"/>
        </w:rPr>
        <w:t xml:space="preserve"> </w:t>
      </w:r>
      <w:r w:rsidR="00B37957" w:rsidRPr="00265449">
        <w:rPr>
          <w:rFonts w:asciiTheme="majorBidi" w:hAnsiTheme="majorBidi" w:cstheme="majorBidi"/>
          <w:sz w:val="22"/>
          <w:szCs w:val="22"/>
        </w:rPr>
        <w:t>(males and females)</w:t>
      </w:r>
      <w:r w:rsidRPr="00265449">
        <w:rPr>
          <w:rFonts w:asciiTheme="majorBidi" w:hAnsiTheme="majorBidi" w:cstheme="majorBidi"/>
          <w:sz w:val="22"/>
          <w:szCs w:val="22"/>
        </w:rPr>
        <w:t>.</w:t>
      </w:r>
    </w:p>
    <w:p w14:paraId="76D2EEFB" w14:textId="267B977C" w:rsidR="00685946" w:rsidRPr="00265449" w:rsidRDefault="004F411F" w:rsidP="00F959AA">
      <w:pPr>
        <w:pStyle w:val="ListParagraph"/>
        <w:numPr>
          <w:ilvl w:val="0"/>
          <w:numId w:val="5"/>
        </w:num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8</w:t>
      </w:r>
      <w:r w:rsidR="00685946" w:rsidRPr="00265449">
        <w:rPr>
          <w:rFonts w:asciiTheme="majorBidi" w:hAnsiTheme="majorBidi" w:cstheme="majorBidi"/>
          <w:sz w:val="22"/>
          <w:szCs w:val="22"/>
        </w:rPr>
        <w:t xml:space="preserve"> locality DPE officials.</w:t>
      </w:r>
    </w:p>
    <w:p w14:paraId="27EA608D" w14:textId="77777777" w:rsidR="00685946" w:rsidRPr="00265449" w:rsidRDefault="00685946" w:rsidP="00F959AA">
      <w:pPr>
        <w:pStyle w:val="ListParagraph"/>
        <w:numPr>
          <w:ilvl w:val="0"/>
          <w:numId w:val="5"/>
        </w:num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4 SOME officials.</w:t>
      </w:r>
    </w:p>
    <w:p w14:paraId="4C02E313" w14:textId="77777777" w:rsidR="00685946" w:rsidRPr="00265449" w:rsidRDefault="00685946" w:rsidP="00F959AA">
      <w:pPr>
        <w:pStyle w:val="ListParagraph"/>
        <w:numPr>
          <w:ilvl w:val="0"/>
          <w:numId w:val="5"/>
        </w:num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5 representatives of CSCFE.</w:t>
      </w:r>
    </w:p>
    <w:p w14:paraId="22707B8F" w14:textId="77777777" w:rsidR="004F411F" w:rsidRPr="00265449" w:rsidRDefault="00685946" w:rsidP="00F959AA">
      <w:pPr>
        <w:pStyle w:val="ListParagraph"/>
        <w:numPr>
          <w:ilvl w:val="0"/>
          <w:numId w:val="5"/>
        </w:num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8 school administrators (2 from each locality)</w:t>
      </w:r>
      <w:r w:rsidR="004F411F" w:rsidRPr="00265449">
        <w:rPr>
          <w:rFonts w:asciiTheme="majorBidi" w:hAnsiTheme="majorBidi" w:cstheme="majorBidi"/>
          <w:sz w:val="22"/>
          <w:szCs w:val="22"/>
        </w:rPr>
        <w:t>.</w:t>
      </w:r>
    </w:p>
    <w:p w14:paraId="74548AF7" w14:textId="6D3201C4" w:rsidR="00685946" w:rsidRPr="00265449" w:rsidRDefault="004F411F" w:rsidP="00F959AA">
      <w:pPr>
        <w:pStyle w:val="ListParagraph"/>
        <w:numPr>
          <w:ilvl w:val="0"/>
          <w:numId w:val="5"/>
        </w:num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5 representatives of CSOs</w:t>
      </w:r>
      <w:r w:rsidR="00685946" w:rsidRPr="00265449">
        <w:rPr>
          <w:rFonts w:asciiTheme="majorBidi" w:hAnsiTheme="majorBidi" w:cstheme="majorBidi"/>
          <w:sz w:val="22"/>
          <w:szCs w:val="22"/>
        </w:rPr>
        <w:t xml:space="preserve">, and </w:t>
      </w:r>
    </w:p>
    <w:p w14:paraId="2FCE614D" w14:textId="4B0E2A91" w:rsidR="007A7D64" w:rsidRPr="00265449" w:rsidRDefault="00685946" w:rsidP="00F959AA">
      <w:pPr>
        <w:pStyle w:val="ListParagraph"/>
        <w:numPr>
          <w:ilvl w:val="0"/>
          <w:numId w:val="5"/>
        </w:num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5 representatives of UNICEF, Ministry of finance development and economic planning, state council of child</w:t>
      </w:r>
      <w:r w:rsidR="00D56CB2" w:rsidRPr="00265449">
        <w:rPr>
          <w:rFonts w:asciiTheme="majorBidi" w:hAnsiTheme="majorBidi" w:cstheme="majorBidi"/>
          <w:sz w:val="22"/>
          <w:szCs w:val="22"/>
        </w:rPr>
        <w:t xml:space="preserve"> Welfare</w:t>
      </w:r>
      <w:r w:rsidR="004F411F" w:rsidRPr="00265449">
        <w:rPr>
          <w:rFonts w:asciiTheme="majorBidi" w:hAnsiTheme="majorBidi" w:cstheme="majorBidi"/>
          <w:sz w:val="22"/>
          <w:szCs w:val="22"/>
        </w:rPr>
        <w:t>, University of Kassala.</w:t>
      </w:r>
    </w:p>
    <w:p w14:paraId="68CCE951" w14:textId="0904D789" w:rsidR="004F411F" w:rsidRPr="00265449" w:rsidRDefault="004F411F" w:rsidP="00F959AA">
      <w:pPr>
        <w:pStyle w:val="ListParagraph"/>
        <w:numPr>
          <w:ilvl w:val="0"/>
          <w:numId w:val="5"/>
        </w:numPr>
        <w:autoSpaceDE w:val="0"/>
        <w:autoSpaceDN w:val="0"/>
        <w:adjustRightInd w:val="0"/>
        <w:jc w:val="both"/>
        <w:rPr>
          <w:rFonts w:asciiTheme="majorBidi" w:hAnsiTheme="majorBidi" w:cstheme="majorBidi"/>
          <w:sz w:val="22"/>
          <w:szCs w:val="22"/>
        </w:rPr>
      </w:pPr>
      <w:r w:rsidRPr="00265449">
        <w:rPr>
          <w:rFonts w:asciiTheme="majorBidi" w:hAnsiTheme="majorBidi" w:cstheme="majorBidi"/>
          <w:sz w:val="22"/>
          <w:szCs w:val="22"/>
        </w:rPr>
        <w:t>2 representatives of</w:t>
      </w:r>
      <w:r w:rsidR="00AB070D" w:rsidRPr="00265449">
        <w:rPr>
          <w:rFonts w:asciiTheme="majorBidi" w:hAnsiTheme="majorBidi" w:cstheme="majorBidi"/>
          <w:sz w:val="22"/>
          <w:szCs w:val="22"/>
        </w:rPr>
        <w:t xml:space="preserve"> Media</w:t>
      </w:r>
    </w:p>
    <w:p w14:paraId="442808F8" w14:textId="6E6F24CB" w:rsidR="00D24FAD" w:rsidRPr="00265449" w:rsidRDefault="00D24FAD" w:rsidP="003D30B2">
      <w:pPr>
        <w:autoSpaceDE w:val="0"/>
        <w:autoSpaceDN w:val="0"/>
        <w:adjustRightInd w:val="0"/>
        <w:jc w:val="both"/>
        <w:rPr>
          <w:rFonts w:asciiTheme="majorBidi" w:hAnsiTheme="majorBidi" w:cstheme="majorBidi"/>
          <w:sz w:val="22"/>
          <w:szCs w:val="22"/>
        </w:rPr>
      </w:pPr>
    </w:p>
    <w:p w14:paraId="5CDC705D" w14:textId="77777777" w:rsidR="00AB20E6" w:rsidRPr="00265449" w:rsidRDefault="00053F44" w:rsidP="00AB20E6">
      <w:pPr>
        <w:autoSpaceDE w:val="0"/>
        <w:autoSpaceDN w:val="0"/>
        <w:adjustRightInd w:val="0"/>
        <w:jc w:val="both"/>
        <w:rPr>
          <w:rFonts w:asciiTheme="majorBidi" w:hAnsiTheme="majorBidi" w:cstheme="majorBidi"/>
          <w:sz w:val="22"/>
          <w:szCs w:val="22"/>
        </w:rPr>
      </w:pPr>
      <w:r w:rsidRPr="00265449">
        <w:rPr>
          <w:rFonts w:asciiTheme="majorBidi" w:hAnsiTheme="majorBidi" w:cstheme="majorBidi"/>
          <w:b/>
          <w:bCs/>
          <w:sz w:val="22"/>
          <w:szCs w:val="22"/>
        </w:rPr>
        <w:t>D</w:t>
      </w:r>
      <w:r w:rsidR="007A7D64" w:rsidRPr="00265449">
        <w:rPr>
          <w:rFonts w:asciiTheme="majorBidi" w:hAnsiTheme="majorBidi" w:cstheme="majorBidi"/>
          <w:b/>
          <w:bCs/>
          <w:sz w:val="22"/>
          <w:szCs w:val="22"/>
        </w:rPr>
        <w:t>uration</w:t>
      </w:r>
      <w:r w:rsidR="00AB20E6" w:rsidRPr="00265449">
        <w:rPr>
          <w:rFonts w:asciiTheme="majorBidi" w:hAnsiTheme="majorBidi" w:cstheme="majorBidi"/>
          <w:b/>
          <w:bCs/>
          <w:sz w:val="22"/>
          <w:szCs w:val="22"/>
        </w:rPr>
        <w:t xml:space="preserve">: </w:t>
      </w:r>
      <w:r w:rsidR="00AB20E6" w:rsidRPr="00265449">
        <w:rPr>
          <w:rFonts w:asciiTheme="majorBidi" w:hAnsiTheme="majorBidi" w:cstheme="majorBidi"/>
          <w:sz w:val="22"/>
          <w:szCs w:val="22"/>
        </w:rPr>
        <w:t>Two days (</w:t>
      </w:r>
      <w:r w:rsidR="00AB20E6" w:rsidRPr="00265449">
        <w:rPr>
          <w:rFonts w:asciiTheme="majorBidi" w:hAnsiTheme="majorBidi" w:cstheme="majorBidi"/>
          <w:i/>
          <w:iCs/>
          <w:sz w:val="22"/>
          <w:szCs w:val="22"/>
        </w:rPr>
        <w:t xml:space="preserve">                         </w:t>
      </w:r>
      <w:r w:rsidR="00AB20E6" w:rsidRPr="00265449">
        <w:rPr>
          <w:rFonts w:asciiTheme="majorBidi" w:hAnsiTheme="majorBidi" w:cstheme="majorBidi"/>
          <w:sz w:val="22"/>
          <w:szCs w:val="22"/>
        </w:rPr>
        <w:t xml:space="preserve">). </w:t>
      </w:r>
    </w:p>
    <w:p w14:paraId="4EECF227" w14:textId="2C83193A" w:rsidR="007A7D64" w:rsidRPr="00265449" w:rsidRDefault="007A7D64" w:rsidP="003D30B2">
      <w:pPr>
        <w:autoSpaceDE w:val="0"/>
        <w:autoSpaceDN w:val="0"/>
        <w:adjustRightInd w:val="0"/>
        <w:jc w:val="both"/>
        <w:rPr>
          <w:rFonts w:asciiTheme="majorBidi" w:hAnsiTheme="majorBidi" w:cstheme="majorBidi"/>
          <w:b/>
          <w:bCs/>
          <w:sz w:val="22"/>
          <w:szCs w:val="22"/>
        </w:rPr>
      </w:pPr>
    </w:p>
    <w:p w14:paraId="731296C2" w14:textId="77777777" w:rsidR="007A7D64" w:rsidRPr="00265449" w:rsidRDefault="007A7D64" w:rsidP="003D30B2">
      <w:pPr>
        <w:autoSpaceDE w:val="0"/>
        <w:autoSpaceDN w:val="0"/>
        <w:adjustRightInd w:val="0"/>
        <w:jc w:val="both"/>
        <w:rPr>
          <w:rFonts w:asciiTheme="majorBidi" w:hAnsiTheme="majorBidi" w:cstheme="majorBidi"/>
          <w:b/>
          <w:bCs/>
          <w:sz w:val="22"/>
          <w:szCs w:val="22"/>
        </w:rPr>
      </w:pPr>
    </w:p>
    <w:p w14:paraId="30C1EE31" w14:textId="4A61DC14" w:rsidR="00D759BC" w:rsidRPr="00265449" w:rsidRDefault="00AB20E6" w:rsidP="006167CD">
      <w:pPr>
        <w:autoSpaceDE w:val="0"/>
        <w:autoSpaceDN w:val="0"/>
        <w:adjustRightInd w:val="0"/>
        <w:jc w:val="both"/>
        <w:rPr>
          <w:rFonts w:asciiTheme="majorBidi" w:hAnsiTheme="majorBidi" w:cstheme="majorBidi"/>
          <w:b/>
          <w:bCs/>
          <w:sz w:val="22"/>
          <w:szCs w:val="22"/>
        </w:rPr>
      </w:pPr>
      <w:r w:rsidRPr="00265449">
        <w:rPr>
          <w:rFonts w:asciiTheme="majorBidi" w:hAnsiTheme="majorBidi" w:cstheme="majorBidi"/>
          <w:b/>
          <w:bCs/>
          <w:sz w:val="22"/>
          <w:szCs w:val="22"/>
        </w:rPr>
        <w:t xml:space="preserve">Venue: </w:t>
      </w:r>
      <w:r w:rsidR="006167CD" w:rsidRPr="00265449">
        <w:rPr>
          <w:rFonts w:asciiTheme="majorBidi" w:hAnsiTheme="majorBidi" w:cstheme="majorBidi"/>
          <w:sz w:val="22"/>
          <w:szCs w:val="22"/>
        </w:rPr>
        <w:t>Kassala</w:t>
      </w:r>
    </w:p>
    <w:p w14:paraId="74991454" w14:textId="77777777" w:rsidR="00D759BC" w:rsidRPr="00265449" w:rsidRDefault="00D759BC" w:rsidP="00D759BC">
      <w:pPr>
        <w:autoSpaceDE w:val="0"/>
        <w:autoSpaceDN w:val="0"/>
        <w:adjustRightInd w:val="0"/>
        <w:jc w:val="both"/>
        <w:rPr>
          <w:rFonts w:asciiTheme="majorBidi" w:hAnsiTheme="majorBidi" w:cstheme="majorBidi"/>
          <w:b/>
          <w:bCs/>
          <w:sz w:val="22"/>
          <w:szCs w:val="22"/>
        </w:rPr>
      </w:pPr>
    </w:p>
    <w:p w14:paraId="25FC6A61" w14:textId="77777777" w:rsidR="00B37957" w:rsidRPr="00265449" w:rsidRDefault="00B37957" w:rsidP="00B37957">
      <w:pPr>
        <w:autoSpaceDE w:val="0"/>
        <w:autoSpaceDN w:val="0"/>
        <w:adjustRightInd w:val="0"/>
        <w:jc w:val="both"/>
        <w:rPr>
          <w:rFonts w:asciiTheme="majorBidi" w:hAnsiTheme="majorBidi" w:cstheme="majorBidi"/>
          <w:b/>
          <w:bCs/>
          <w:sz w:val="22"/>
          <w:szCs w:val="22"/>
        </w:rPr>
      </w:pPr>
      <w:r w:rsidRPr="00265449">
        <w:rPr>
          <w:rFonts w:asciiTheme="majorBidi" w:hAnsiTheme="majorBidi" w:cstheme="majorBidi"/>
          <w:b/>
          <w:bCs/>
          <w:sz w:val="22"/>
          <w:szCs w:val="22"/>
        </w:rPr>
        <w:t>Details of the Agenda:</w:t>
      </w:r>
    </w:p>
    <w:p w14:paraId="5F89C66E" w14:textId="77777777" w:rsidR="00B37957" w:rsidRPr="00265449" w:rsidRDefault="00B37957" w:rsidP="00B37957">
      <w:pPr>
        <w:autoSpaceDE w:val="0"/>
        <w:autoSpaceDN w:val="0"/>
        <w:adjustRightInd w:val="0"/>
        <w:jc w:val="both"/>
        <w:rPr>
          <w:rFonts w:asciiTheme="majorBidi" w:hAnsiTheme="majorBidi" w:cstheme="majorBidi"/>
          <w:b/>
          <w:bCs/>
          <w:sz w:val="22"/>
          <w:szCs w:val="22"/>
        </w:rPr>
      </w:pPr>
    </w:p>
    <w:p w14:paraId="438E56D5" w14:textId="77777777" w:rsidR="00B37957" w:rsidRPr="00265449" w:rsidRDefault="00B37957" w:rsidP="00B37957">
      <w:pPr>
        <w:autoSpaceDE w:val="0"/>
        <w:autoSpaceDN w:val="0"/>
        <w:adjustRightInd w:val="0"/>
        <w:jc w:val="both"/>
        <w:rPr>
          <w:rFonts w:asciiTheme="majorBidi" w:hAnsiTheme="majorBidi" w:cstheme="majorBidi"/>
          <w:b/>
          <w:bCs/>
          <w:sz w:val="22"/>
          <w:szCs w:val="22"/>
        </w:rPr>
      </w:pPr>
    </w:p>
    <w:tbl>
      <w:tblPr>
        <w:tblStyle w:val="TableGrid"/>
        <w:tblW w:w="0" w:type="auto"/>
        <w:tblLook w:val="04A0" w:firstRow="1" w:lastRow="0" w:firstColumn="1" w:lastColumn="0" w:noHBand="0" w:noVBand="1"/>
      </w:tblPr>
      <w:tblGrid>
        <w:gridCol w:w="1600"/>
        <w:gridCol w:w="4411"/>
        <w:gridCol w:w="1666"/>
        <w:gridCol w:w="2213"/>
      </w:tblGrid>
      <w:tr w:rsidR="00265449" w:rsidRPr="00265449" w14:paraId="59A7A806" w14:textId="77777777" w:rsidTr="005B0AFD">
        <w:tc>
          <w:tcPr>
            <w:tcW w:w="1600" w:type="dxa"/>
            <w:shd w:val="clear" w:color="auto" w:fill="00FFFF"/>
          </w:tcPr>
          <w:p w14:paraId="46A6004C" w14:textId="77777777" w:rsidR="00B37957" w:rsidRPr="00265449" w:rsidRDefault="00B37957" w:rsidP="00DB579E">
            <w:pPr>
              <w:spacing w:line="360" w:lineRule="auto"/>
              <w:rPr>
                <w:rStyle w:val="SubtleEmphasis"/>
                <w:rFonts w:asciiTheme="majorBidi" w:hAnsiTheme="majorBidi" w:cstheme="majorBidi"/>
                <w:b/>
                <w:bCs/>
                <w:i w:val="0"/>
                <w:iCs w:val="0"/>
                <w:color w:val="auto"/>
                <w:sz w:val="22"/>
                <w:szCs w:val="22"/>
              </w:rPr>
            </w:pPr>
            <w:r w:rsidRPr="00265449">
              <w:rPr>
                <w:rStyle w:val="SubtleEmphasis"/>
                <w:rFonts w:asciiTheme="majorBidi" w:hAnsiTheme="majorBidi" w:cstheme="majorBidi"/>
                <w:b/>
                <w:bCs/>
                <w:color w:val="auto"/>
                <w:sz w:val="22"/>
                <w:szCs w:val="22"/>
              </w:rPr>
              <w:t>Time</w:t>
            </w:r>
          </w:p>
        </w:tc>
        <w:tc>
          <w:tcPr>
            <w:tcW w:w="4411" w:type="dxa"/>
            <w:shd w:val="clear" w:color="auto" w:fill="00FFFF"/>
          </w:tcPr>
          <w:p w14:paraId="6966320F" w14:textId="77777777" w:rsidR="00B37957" w:rsidRPr="00265449" w:rsidRDefault="00B37957" w:rsidP="00DB579E">
            <w:pPr>
              <w:spacing w:line="360" w:lineRule="auto"/>
              <w:rPr>
                <w:rStyle w:val="SubtleEmphasis"/>
                <w:rFonts w:asciiTheme="majorBidi" w:hAnsiTheme="majorBidi" w:cstheme="majorBidi"/>
                <w:b/>
                <w:bCs/>
                <w:i w:val="0"/>
                <w:iCs w:val="0"/>
                <w:color w:val="auto"/>
                <w:sz w:val="22"/>
                <w:szCs w:val="22"/>
              </w:rPr>
            </w:pPr>
            <w:r w:rsidRPr="00265449">
              <w:rPr>
                <w:rStyle w:val="SubtleEmphasis"/>
                <w:rFonts w:asciiTheme="majorBidi" w:hAnsiTheme="majorBidi" w:cstheme="majorBidi"/>
                <w:b/>
                <w:bCs/>
                <w:color w:val="auto"/>
                <w:sz w:val="22"/>
                <w:szCs w:val="22"/>
              </w:rPr>
              <w:t>Activity</w:t>
            </w:r>
          </w:p>
        </w:tc>
        <w:tc>
          <w:tcPr>
            <w:tcW w:w="1666" w:type="dxa"/>
            <w:shd w:val="clear" w:color="auto" w:fill="00FFFF"/>
          </w:tcPr>
          <w:p w14:paraId="109B4A1C" w14:textId="77777777" w:rsidR="00B37957" w:rsidRPr="00265449" w:rsidRDefault="00B37957" w:rsidP="00DB579E">
            <w:pPr>
              <w:spacing w:line="360" w:lineRule="auto"/>
              <w:rPr>
                <w:rStyle w:val="SubtleEmphasis"/>
                <w:rFonts w:asciiTheme="majorBidi" w:hAnsiTheme="majorBidi" w:cstheme="majorBidi"/>
                <w:b/>
                <w:bCs/>
                <w:i w:val="0"/>
                <w:iCs w:val="0"/>
                <w:color w:val="auto"/>
                <w:sz w:val="22"/>
                <w:szCs w:val="22"/>
              </w:rPr>
            </w:pPr>
            <w:r w:rsidRPr="00265449">
              <w:rPr>
                <w:rStyle w:val="SubtleEmphasis"/>
                <w:rFonts w:asciiTheme="majorBidi" w:hAnsiTheme="majorBidi" w:cstheme="majorBidi"/>
                <w:b/>
                <w:bCs/>
                <w:color w:val="auto"/>
                <w:sz w:val="22"/>
                <w:szCs w:val="22"/>
              </w:rPr>
              <w:t>Methodology</w:t>
            </w:r>
          </w:p>
        </w:tc>
        <w:tc>
          <w:tcPr>
            <w:tcW w:w="2213" w:type="dxa"/>
            <w:shd w:val="clear" w:color="auto" w:fill="00FFFF"/>
          </w:tcPr>
          <w:p w14:paraId="3076D3CA" w14:textId="77777777" w:rsidR="00B37957" w:rsidRPr="00265449" w:rsidRDefault="00B37957" w:rsidP="00DB579E">
            <w:pPr>
              <w:spacing w:line="360" w:lineRule="auto"/>
              <w:rPr>
                <w:rStyle w:val="SubtleEmphasis"/>
                <w:rFonts w:asciiTheme="majorBidi" w:hAnsiTheme="majorBidi" w:cstheme="majorBidi"/>
                <w:b/>
                <w:bCs/>
                <w:i w:val="0"/>
                <w:iCs w:val="0"/>
                <w:color w:val="auto"/>
                <w:sz w:val="22"/>
                <w:szCs w:val="22"/>
              </w:rPr>
            </w:pPr>
            <w:r w:rsidRPr="00265449">
              <w:rPr>
                <w:rStyle w:val="SubtleEmphasis"/>
                <w:rFonts w:asciiTheme="majorBidi" w:hAnsiTheme="majorBidi" w:cstheme="majorBidi"/>
                <w:b/>
                <w:bCs/>
                <w:color w:val="auto"/>
                <w:sz w:val="22"/>
                <w:szCs w:val="22"/>
              </w:rPr>
              <w:t>Facilitator</w:t>
            </w:r>
          </w:p>
        </w:tc>
      </w:tr>
      <w:tr w:rsidR="00265449" w:rsidRPr="00265449" w14:paraId="4E030BFA" w14:textId="77777777" w:rsidTr="005B0AFD">
        <w:tc>
          <w:tcPr>
            <w:tcW w:w="1600" w:type="dxa"/>
            <w:vAlign w:val="center"/>
          </w:tcPr>
          <w:p w14:paraId="0FE5DE80" w14:textId="6B99BF7C"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4411" w:type="dxa"/>
            <w:vAlign w:val="center"/>
          </w:tcPr>
          <w:p w14:paraId="009592B2" w14:textId="6C07356E"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1666" w:type="dxa"/>
          </w:tcPr>
          <w:p w14:paraId="05296101" w14:textId="77777777"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2213" w:type="dxa"/>
          </w:tcPr>
          <w:p w14:paraId="1F7B0888" w14:textId="77777777"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r>
      <w:tr w:rsidR="00265449" w:rsidRPr="00265449" w14:paraId="0A1A727F" w14:textId="77777777" w:rsidTr="005B0AFD">
        <w:trPr>
          <w:trHeight w:val="260"/>
        </w:trPr>
        <w:tc>
          <w:tcPr>
            <w:tcW w:w="1600" w:type="dxa"/>
            <w:vAlign w:val="center"/>
          </w:tcPr>
          <w:p w14:paraId="65EF43B5" w14:textId="43625BC2"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4411" w:type="dxa"/>
            <w:vAlign w:val="center"/>
          </w:tcPr>
          <w:p w14:paraId="693FB533" w14:textId="77777777" w:rsidR="00B37957" w:rsidRPr="00265449" w:rsidRDefault="00B37957" w:rsidP="00DB579E">
            <w:pPr>
              <w:spacing w:line="360" w:lineRule="auto"/>
              <w:rPr>
                <w:rStyle w:val="SubtleEmphasis"/>
                <w:rFonts w:asciiTheme="majorBidi" w:hAnsiTheme="majorBidi" w:cstheme="majorBidi"/>
                <w:i w:val="0"/>
                <w:iCs w:val="0"/>
                <w:color w:val="auto"/>
                <w:sz w:val="22"/>
                <w:szCs w:val="22"/>
                <w:lang w:val="en-US"/>
              </w:rPr>
            </w:pPr>
          </w:p>
        </w:tc>
        <w:tc>
          <w:tcPr>
            <w:tcW w:w="1666" w:type="dxa"/>
          </w:tcPr>
          <w:p w14:paraId="4C1745A9" w14:textId="77777777"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2213" w:type="dxa"/>
          </w:tcPr>
          <w:p w14:paraId="33D83FF5" w14:textId="77777777"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r>
      <w:tr w:rsidR="00265449" w:rsidRPr="00265449" w14:paraId="228B1FA9" w14:textId="77777777" w:rsidTr="005B0AFD">
        <w:trPr>
          <w:trHeight w:val="70"/>
        </w:trPr>
        <w:tc>
          <w:tcPr>
            <w:tcW w:w="1600" w:type="dxa"/>
            <w:vAlign w:val="center"/>
          </w:tcPr>
          <w:p w14:paraId="33A73978" w14:textId="66C95534"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4411" w:type="dxa"/>
            <w:vAlign w:val="center"/>
          </w:tcPr>
          <w:p w14:paraId="31548770" w14:textId="1C7C4755"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1666" w:type="dxa"/>
          </w:tcPr>
          <w:p w14:paraId="12DC9B2C" w14:textId="2F66F972"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2213" w:type="dxa"/>
          </w:tcPr>
          <w:p w14:paraId="3439A567" w14:textId="77777777"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r>
      <w:tr w:rsidR="00265449" w:rsidRPr="00265449" w14:paraId="0C169453" w14:textId="77777777" w:rsidTr="005B0AFD">
        <w:tc>
          <w:tcPr>
            <w:tcW w:w="1600" w:type="dxa"/>
            <w:shd w:val="clear" w:color="auto" w:fill="auto"/>
            <w:vAlign w:val="center"/>
          </w:tcPr>
          <w:p w14:paraId="4E4A558F" w14:textId="30539255"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4411" w:type="dxa"/>
            <w:shd w:val="clear" w:color="auto" w:fill="auto"/>
          </w:tcPr>
          <w:p w14:paraId="14C12D83" w14:textId="47700A9A"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1666" w:type="dxa"/>
            <w:shd w:val="clear" w:color="auto" w:fill="auto"/>
          </w:tcPr>
          <w:p w14:paraId="51FBB6E8" w14:textId="54D6971D"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2213" w:type="dxa"/>
            <w:shd w:val="clear" w:color="auto" w:fill="auto"/>
          </w:tcPr>
          <w:p w14:paraId="40A4C496" w14:textId="77777777"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r>
      <w:tr w:rsidR="00265449" w:rsidRPr="00265449" w14:paraId="190668BB" w14:textId="77777777" w:rsidTr="005B0AFD">
        <w:tc>
          <w:tcPr>
            <w:tcW w:w="1600" w:type="dxa"/>
          </w:tcPr>
          <w:p w14:paraId="5944E1DB" w14:textId="598290FB"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4411" w:type="dxa"/>
          </w:tcPr>
          <w:p w14:paraId="4299871E" w14:textId="11219F4C" w:rsidR="00B37957" w:rsidRPr="00265449" w:rsidRDefault="00B37957" w:rsidP="00DB579E">
            <w:pPr>
              <w:spacing w:line="360" w:lineRule="auto"/>
              <w:rPr>
                <w:rFonts w:asciiTheme="majorBidi" w:hAnsiTheme="majorBidi" w:cstheme="majorBidi"/>
                <w:sz w:val="22"/>
                <w:szCs w:val="22"/>
              </w:rPr>
            </w:pPr>
          </w:p>
        </w:tc>
        <w:tc>
          <w:tcPr>
            <w:tcW w:w="1666" w:type="dxa"/>
          </w:tcPr>
          <w:p w14:paraId="16E16DB5" w14:textId="77777777"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2213" w:type="dxa"/>
          </w:tcPr>
          <w:p w14:paraId="613A6A21" w14:textId="77777777"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r>
      <w:tr w:rsidR="00265449" w:rsidRPr="00265449" w14:paraId="2433A32A" w14:textId="77777777" w:rsidTr="005B0AFD">
        <w:tc>
          <w:tcPr>
            <w:tcW w:w="1600" w:type="dxa"/>
          </w:tcPr>
          <w:p w14:paraId="25EC8143" w14:textId="4BE9F422"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4411" w:type="dxa"/>
          </w:tcPr>
          <w:p w14:paraId="75DAD988" w14:textId="75BBF17E"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1666" w:type="dxa"/>
          </w:tcPr>
          <w:p w14:paraId="67D82A51" w14:textId="1605612C"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c>
          <w:tcPr>
            <w:tcW w:w="2213" w:type="dxa"/>
          </w:tcPr>
          <w:p w14:paraId="6ADC65A0" w14:textId="77777777" w:rsidR="00B37957" w:rsidRPr="00265449" w:rsidRDefault="00B37957" w:rsidP="00DB579E">
            <w:pPr>
              <w:spacing w:line="360" w:lineRule="auto"/>
              <w:rPr>
                <w:rStyle w:val="SubtleEmphasis"/>
                <w:rFonts w:asciiTheme="majorBidi" w:hAnsiTheme="majorBidi" w:cstheme="majorBidi"/>
                <w:i w:val="0"/>
                <w:iCs w:val="0"/>
                <w:color w:val="auto"/>
                <w:sz w:val="22"/>
                <w:szCs w:val="22"/>
              </w:rPr>
            </w:pPr>
          </w:p>
        </w:tc>
      </w:tr>
    </w:tbl>
    <w:p w14:paraId="3551D3F6" w14:textId="77777777" w:rsidR="005B0AFD" w:rsidRPr="00265449" w:rsidRDefault="005B0AFD" w:rsidP="00420399">
      <w:pPr>
        <w:pStyle w:val="ListParagraph"/>
        <w:spacing w:line="276" w:lineRule="auto"/>
        <w:jc w:val="both"/>
        <w:rPr>
          <w:rFonts w:asciiTheme="majorBidi" w:hAnsiTheme="majorBidi" w:cstheme="majorBidi"/>
          <w:sz w:val="22"/>
          <w:szCs w:val="22"/>
          <w:lang w:val="en-GB"/>
        </w:rPr>
      </w:pPr>
      <w:r w:rsidRPr="00265449">
        <w:rPr>
          <w:rFonts w:asciiTheme="majorBidi" w:hAnsiTheme="majorBidi" w:cstheme="majorBidi"/>
          <w:sz w:val="22"/>
          <w:szCs w:val="22"/>
          <w:lang w:val="en-GB"/>
        </w:rPr>
        <w:lastRenderedPageBreak/>
        <w:t xml:space="preserve">Scope of the assignment </w:t>
      </w:r>
    </w:p>
    <w:p w14:paraId="1F3D6507" w14:textId="77777777" w:rsidR="005B0AFD" w:rsidRPr="00265449" w:rsidRDefault="005B0AFD" w:rsidP="005B0AFD">
      <w:pPr>
        <w:jc w:val="both"/>
        <w:rPr>
          <w:rFonts w:asciiTheme="majorBidi" w:hAnsiTheme="majorBidi" w:cstheme="majorBidi"/>
          <w:sz w:val="22"/>
          <w:szCs w:val="22"/>
        </w:rPr>
      </w:pPr>
      <w:r w:rsidRPr="00265449">
        <w:rPr>
          <w:rFonts w:asciiTheme="majorBidi" w:hAnsiTheme="majorBidi" w:cstheme="majorBidi"/>
          <w:sz w:val="22"/>
          <w:szCs w:val="22"/>
        </w:rPr>
        <w:t>The consultant (s) is expected to facilitate comprehensive, inclusive and gender sensitive consultative processes, with an end objective of developing education strategy based on accumulated experiences and exposure to unique education strategies.</w:t>
      </w:r>
    </w:p>
    <w:p w14:paraId="11597D29" w14:textId="77777777" w:rsidR="005B0AFD" w:rsidRPr="00265449" w:rsidRDefault="005B0AFD" w:rsidP="005B0AFD">
      <w:pPr>
        <w:jc w:val="both"/>
        <w:rPr>
          <w:rFonts w:asciiTheme="majorBidi" w:hAnsiTheme="majorBidi" w:cstheme="majorBidi"/>
          <w:b/>
          <w:bCs/>
          <w:sz w:val="22"/>
          <w:szCs w:val="22"/>
        </w:rPr>
      </w:pPr>
    </w:p>
    <w:p w14:paraId="3123498A" w14:textId="77777777" w:rsidR="005B0AFD" w:rsidRPr="00265449" w:rsidRDefault="005B0AFD" w:rsidP="005B0AFD">
      <w:pPr>
        <w:jc w:val="both"/>
        <w:rPr>
          <w:rFonts w:asciiTheme="majorBidi" w:hAnsiTheme="majorBidi" w:cstheme="majorBidi"/>
          <w:b/>
          <w:bCs/>
          <w:sz w:val="22"/>
          <w:szCs w:val="22"/>
        </w:rPr>
      </w:pPr>
      <w:r w:rsidRPr="00265449">
        <w:rPr>
          <w:rFonts w:asciiTheme="majorBidi" w:hAnsiTheme="majorBidi" w:cstheme="majorBidi"/>
          <w:b/>
          <w:bCs/>
          <w:sz w:val="22"/>
          <w:szCs w:val="22"/>
        </w:rPr>
        <w:t>The key expected tasks include the followings</w:t>
      </w:r>
    </w:p>
    <w:p w14:paraId="31C8FD17" w14:textId="3C810DDF" w:rsidR="005B0AFD" w:rsidRPr="00265449" w:rsidRDefault="005B0AFD" w:rsidP="005B0AFD">
      <w:pPr>
        <w:pStyle w:val="ListParagraph"/>
        <w:numPr>
          <w:ilvl w:val="0"/>
          <w:numId w:val="16"/>
        </w:numPr>
        <w:spacing w:line="259" w:lineRule="auto"/>
        <w:jc w:val="both"/>
        <w:rPr>
          <w:rFonts w:asciiTheme="majorBidi" w:hAnsiTheme="majorBidi" w:cstheme="majorBidi"/>
          <w:sz w:val="22"/>
          <w:szCs w:val="22"/>
          <w:lang w:val="en-GB"/>
        </w:rPr>
      </w:pPr>
      <w:r w:rsidRPr="00265449">
        <w:rPr>
          <w:rFonts w:asciiTheme="majorBidi" w:hAnsiTheme="majorBidi" w:cstheme="majorBidi"/>
          <w:sz w:val="22"/>
          <w:szCs w:val="22"/>
          <w:lang w:val="en-GB"/>
        </w:rPr>
        <w:t xml:space="preserve">Review of secondary data, literature and relevant documents, with focus on existing and previous work done </w:t>
      </w:r>
      <w:r w:rsidR="00E63C56" w:rsidRPr="00265449">
        <w:rPr>
          <w:rFonts w:asciiTheme="majorBidi" w:hAnsiTheme="majorBidi" w:cstheme="majorBidi"/>
          <w:sz w:val="22"/>
          <w:szCs w:val="22"/>
          <w:lang w:val="en-GB"/>
        </w:rPr>
        <w:t>through the project life</w:t>
      </w:r>
      <w:r w:rsidRPr="00265449">
        <w:rPr>
          <w:rFonts w:asciiTheme="majorBidi" w:hAnsiTheme="majorBidi" w:cstheme="majorBidi"/>
          <w:sz w:val="22"/>
          <w:szCs w:val="22"/>
          <w:lang w:val="en-GB"/>
        </w:rPr>
        <w:t>.</w:t>
      </w:r>
    </w:p>
    <w:p w14:paraId="06A2198D" w14:textId="44EF8684" w:rsidR="005B0AFD" w:rsidRPr="00265449" w:rsidRDefault="005B0AFD" w:rsidP="005B0AFD">
      <w:pPr>
        <w:pStyle w:val="ListParagraph"/>
        <w:numPr>
          <w:ilvl w:val="0"/>
          <w:numId w:val="16"/>
        </w:numPr>
        <w:spacing w:line="259" w:lineRule="auto"/>
        <w:jc w:val="both"/>
        <w:rPr>
          <w:rFonts w:asciiTheme="majorBidi" w:hAnsiTheme="majorBidi" w:cstheme="majorBidi"/>
          <w:sz w:val="22"/>
          <w:szCs w:val="22"/>
          <w:lang w:val="en-GB"/>
        </w:rPr>
      </w:pPr>
      <w:r w:rsidRPr="00265449">
        <w:rPr>
          <w:rFonts w:asciiTheme="majorBidi" w:hAnsiTheme="majorBidi" w:cstheme="majorBidi"/>
          <w:sz w:val="22"/>
          <w:szCs w:val="22"/>
          <w:lang w:val="en-GB"/>
        </w:rPr>
        <w:t xml:space="preserve">Facilitation of </w:t>
      </w:r>
      <w:r w:rsidR="00E63C56" w:rsidRPr="00265449">
        <w:rPr>
          <w:rFonts w:asciiTheme="majorBidi" w:hAnsiTheme="majorBidi" w:cstheme="majorBidi"/>
          <w:sz w:val="22"/>
          <w:szCs w:val="22"/>
          <w:lang w:val="en-GB"/>
        </w:rPr>
        <w:t xml:space="preserve">a two </w:t>
      </w:r>
      <w:proofErr w:type="spellStart"/>
      <w:r w:rsidR="00E63C56" w:rsidRPr="00265449">
        <w:rPr>
          <w:rFonts w:asciiTheme="majorBidi" w:hAnsiTheme="majorBidi" w:cstheme="majorBidi"/>
          <w:sz w:val="22"/>
          <w:szCs w:val="22"/>
          <w:lang w:val="en-GB"/>
        </w:rPr>
        <w:t>days</w:t>
      </w:r>
      <w:proofErr w:type="spellEnd"/>
      <w:r w:rsidR="00E63C56" w:rsidRPr="00265449">
        <w:rPr>
          <w:rFonts w:asciiTheme="majorBidi" w:hAnsiTheme="majorBidi" w:cstheme="majorBidi"/>
          <w:sz w:val="22"/>
          <w:szCs w:val="22"/>
          <w:lang w:val="en-GB"/>
        </w:rPr>
        <w:t xml:space="preserve"> </w:t>
      </w:r>
      <w:r w:rsidRPr="00265449">
        <w:rPr>
          <w:rFonts w:asciiTheme="majorBidi" w:hAnsiTheme="majorBidi" w:cstheme="majorBidi"/>
          <w:sz w:val="22"/>
          <w:szCs w:val="22"/>
          <w:lang w:val="en-GB"/>
        </w:rPr>
        <w:t xml:space="preserve">work shop </w:t>
      </w:r>
      <w:r w:rsidR="00E63C56" w:rsidRPr="00265449">
        <w:rPr>
          <w:rFonts w:asciiTheme="majorBidi" w:hAnsiTheme="majorBidi" w:cstheme="majorBidi"/>
          <w:sz w:val="22"/>
          <w:szCs w:val="22"/>
          <w:lang w:val="en-GB"/>
        </w:rPr>
        <w:t xml:space="preserve">as stated above </w:t>
      </w:r>
      <w:r w:rsidRPr="00265449">
        <w:rPr>
          <w:rFonts w:asciiTheme="majorBidi" w:hAnsiTheme="majorBidi" w:cstheme="majorBidi"/>
          <w:sz w:val="22"/>
          <w:szCs w:val="22"/>
          <w:lang w:val="en-GB"/>
        </w:rPr>
        <w:t>.</w:t>
      </w:r>
    </w:p>
    <w:p w14:paraId="2F926B5D" w14:textId="5C9553DC" w:rsidR="005B0AFD" w:rsidRPr="00265449" w:rsidRDefault="00AB070D" w:rsidP="005B0AFD">
      <w:pPr>
        <w:pStyle w:val="ListParagraph"/>
        <w:numPr>
          <w:ilvl w:val="0"/>
          <w:numId w:val="16"/>
        </w:numPr>
        <w:spacing w:line="259" w:lineRule="auto"/>
        <w:jc w:val="both"/>
        <w:rPr>
          <w:rFonts w:asciiTheme="majorBidi" w:hAnsiTheme="majorBidi" w:cstheme="majorBidi"/>
          <w:sz w:val="22"/>
          <w:szCs w:val="22"/>
          <w:lang w:val="en-GB"/>
        </w:rPr>
      </w:pPr>
      <w:r w:rsidRPr="00265449">
        <w:rPr>
          <w:rFonts w:asciiTheme="majorBidi" w:hAnsiTheme="majorBidi" w:cstheme="majorBidi"/>
          <w:sz w:val="22"/>
          <w:szCs w:val="22"/>
          <w:lang w:val="en-GB" w:eastAsia="en-GB"/>
        </w:rPr>
        <w:t>D</w:t>
      </w:r>
      <w:r w:rsidR="005B0AFD" w:rsidRPr="00265449">
        <w:rPr>
          <w:rFonts w:asciiTheme="majorBidi" w:hAnsiTheme="majorBidi" w:cstheme="majorBidi"/>
          <w:sz w:val="22"/>
          <w:szCs w:val="22"/>
          <w:lang w:val="en-GB"/>
        </w:rPr>
        <w:t xml:space="preserve">evelopment of </w:t>
      </w:r>
      <w:r w:rsidR="00E63C56" w:rsidRPr="00265449">
        <w:rPr>
          <w:rFonts w:asciiTheme="majorBidi" w:hAnsiTheme="majorBidi" w:cstheme="majorBidi"/>
          <w:sz w:val="22"/>
          <w:szCs w:val="22"/>
          <w:lang w:val="en-GB"/>
        </w:rPr>
        <w:t>project exit</w:t>
      </w:r>
      <w:r w:rsidR="005B0AFD" w:rsidRPr="00265449">
        <w:rPr>
          <w:rFonts w:asciiTheme="majorBidi" w:hAnsiTheme="majorBidi" w:cstheme="majorBidi"/>
          <w:sz w:val="22"/>
          <w:szCs w:val="22"/>
          <w:lang w:val="en-GB"/>
        </w:rPr>
        <w:t xml:space="preserve"> strategy.</w:t>
      </w:r>
    </w:p>
    <w:p w14:paraId="1B81B452" w14:textId="77777777" w:rsidR="005B0AFD" w:rsidRPr="00265449" w:rsidRDefault="005B0AFD" w:rsidP="005B0AFD">
      <w:pPr>
        <w:ind w:left="360"/>
        <w:jc w:val="both"/>
        <w:rPr>
          <w:rFonts w:asciiTheme="majorBidi" w:hAnsiTheme="majorBidi" w:cstheme="majorBidi"/>
          <w:sz w:val="22"/>
          <w:szCs w:val="22"/>
        </w:rPr>
      </w:pPr>
    </w:p>
    <w:p w14:paraId="1CE6D1E9" w14:textId="77777777" w:rsidR="005B0AFD" w:rsidRPr="00265449" w:rsidRDefault="005B0AFD" w:rsidP="005B0AFD">
      <w:pPr>
        <w:pStyle w:val="ListParagraph"/>
        <w:numPr>
          <w:ilvl w:val="0"/>
          <w:numId w:val="14"/>
        </w:numPr>
        <w:spacing w:line="276" w:lineRule="auto"/>
        <w:ind w:left="284" w:hanging="284"/>
        <w:jc w:val="both"/>
        <w:rPr>
          <w:rFonts w:asciiTheme="majorBidi" w:hAnsiTheme="majorBidi" w:cstheme="majorBidi"/>
          <w:b/>
          <w:bCs/>
          <w:sz w:val="22"/>
          <w:szCs w:val="22"/>
          <w:lang w:val="en-GB"/>
        </w:rPr>
      </w:pPr>
      <w:r w:rsidRPr="00265449">
        <w:rPr>
          <w:rFonts w:asciiTheme="majorBidi" w:hAnsiTheme="majorBidi" w:cstheme="majorBidi"/>
          <w:b/>
          <w:bCs/>
          <w:sz w:val="22"/>
          <w:szCs w:val="22"/>
          <w:lang w:val="en-GB"/>
        </w:rPr>
        <w:t>Deliverables and Outputs:</w:t>
      </w:r>
    </w:p>
    <w:p w14:paraId="178F5376" w14:textId="4C386BB0" w:rsidR="005B0AFD" w:rsidRPr="00265449" w:rsidRDefault="005B0AFD" w:rsidP="00E63C56">
      <w:pPr>
        <w:pStyle w:val="ListParagraph"/>
        <w:numPr>
          <w:ilvl w:val="0"/>
          <w:numId w:val="18"/>
        </w:numPr>
        <w:spacing w:line="259" w:lineRule="auto"/>
        <w:jc w:val="both"/>
        <w:rPr>
          <w:rFonts w:asciiTheme="majorBidi" w:hAnsiTheme="majorBidi" w:cstheme="majorBidi"/>
          <w:sz w:val="22"/>
          <w:szCs w:val="22"/>
          <w:lang w:val="en-GB"/>
        </w:rPr>
      </w:pPr>
      <w:r w:rsidRPr="00265449">
        <w:rPr>
          <w:rFonts w:asciiTheme="majorBidi" w:hAnsiTheme="majorBidi" w:cstheme="majorBidi"/>
          <w:sz w:val="22"/>
          <w:szCs w:val="22"/>
          <w:lang w:val="en-GB"/>
        </w:rPr>
        <w:t xml:space="preserve">Brief reports for the </w:t>
      </w:r>
      <w:r w:rsidR="00E63C56" w:rsidRPr="00265449">
        <w:rPr>
          <w:rFonts w:asciiTheme="majorBidi" w:hAnsiTheme="majorBidi" w:cstheme="majorBidi"/>
          <w:sz w:val="22"/>
          <w:szCs w:val="22"/>
          <w:lang w:val="en-GB"/>
        </w:rPr>
        <w:t xml:space="preserve">exit </w:t>
      </w:r>
      <w:r w:rsidR="00420399" w:rsidRPr="00265449">
        <w:rPr>
          <w:rFonts w:asciiTheme="majorBidi" w:hAnsiTheme="majorBidi" w:cstheme="majorBidi"/>
          <w:sz w:val="22"/>
          <w:szCs w:val="22"/>
          <w:lang w:val="en-GB"/>
        </w:rPr>
        <w:t>strategy</w:t>
      </w:r>
      <w:r w:rsidRPr="00265449">
        <w:rPr>
          <w:rFonts w:asciiTheme="majorBidi" w:hAnsiTheme="majorBidi" w:cstheme="majorBidi"/>
          <w:sz w:val="22"/>
          <w:szCs w:val="22"/>
          <w:lang w:val="en-GB"/>
        </w:rPr>
        <w:t xml:space="preserve">-workshop </w:t>
      </w:r>
      <w:r w:rsidR="00E63C56" w:rsidRPr="00265449">
        <w:rPr>
          <w:rFonts w:asciiTheme="majorBidi" w:hAnsiTheme="majorBidi" w:cstheme="majorBidi"/>
          <w:sz w:val="22"/>
          <w:szCs w:val="22"/>
          <w:lang w:val="en-GB"/>
        </w:rPr>
        <w:t>.</w:t>
      </w:r>
    </w:p>
    <w:p w14:paraId="7390478D" w14:textId="2B882A76" w:rsidR="005B0AFD" w:rsidRPr="00265449" w:rsidRDefault="005B0AFD" w:rsidP="005B0AFD">
      <w:pPr>
        <w:pStyle w:val="ListParagraph"/>
        <w:numPr>
          <w:ilvl w:val="0"/>
          <w:numId w:val="18"/>
        </w:numPr>
        <w:spacing w:line="259" w:lineRule="auto"/>
        <w:jc w:val="both"/>
        <w:rPr>
          <w:rFonts w:asciiTheme="majorBidi" w:hAnsiTheme="majorBidi" w:cstheme="majorBidi"/>
          <w:sz w:val="22"/>
          <w:szCs w:val="22"/>
          <w:lang w:val="en-GB"/>
        </w:rPr>
      </w:pPr>
      <w:r w:rsidRPr="00265449">
        <w:rPr>
          <w:rFonts w:asciiTheme="majorBidi" w:hAnsiTheme="majorBidi" w:cstheme="majorBidi"/>
          <w:sz w:val="22"/>
          <w:szCs w:val="22"/>
          <w:lang w:val="en-GB"/>
        </w:rPr>
        <w:t xml:space="preserve">Final </w:t>
      </w:r>
      <w:r w:rsidR="00E63C56" w:rsidRPr="00265449">
        <w:rPr>
          <w:rFonts w:asciiTheme="majorBidi" w:hAnsiTheme="majorBidi" w:cstheme="majorBidi"/>
          <w:sz w:val="22"/>
          <w:szCs w:val="22"/>
          <w:lang w:val="en-GB"/>
        </w:rPr>
        <w:t xml:space="preserve">exit </w:t>
      </w:r>
      <w:r w:rsidRPr="00265449">
        <w:rPr>
          <w:rFonts w:asciiTheme="majorBidi" w:hAnsiTheme="majorBidi" w:cstheme="majorBidi"/>
          <w:sz w:val="22"/>
          <w:szCs w:val="22"/>
          <w:lang w:val="en-GB"/>
        </w:rPr>
        <w:t xml:space="preserve">strategy documents , which constitutes consolidated documents that compiles </w:t>
      </w:r>
      <w:r w:rsidR="00E63C56" w:rsidRPr="00265449">
        <w:rPr>
          <w:rFonts w:asciiTheme="majorBidi" w:hAnsiTheme="majorBidi" w:cstheme="majorBidi"/>
          <w:sz w:val="22"/>
          <w:szCs w:val="22"/>
          <w:lang w:val="en-GB"/>
        </w:rPr>
        <w:t xml:space="preserve">discussion and activities of the exit </w:t>
      </w:r>
      <w:r w:rsidR="00420399" w:rsidRPr="00265449">
        <w:rPr>
          <w:rFonts w:asciiTheme="majorBidi" w:hAnsiTheme="majorBidi" w:cstheme="majorBidi"/>
          <w:sz w:val="22"/>
          <w:szCs w:val="22"/>
          <w:lang w:val="en-GB"/>
        </w:rPr>
        <w:t>strategy</w:t>
      </w:r>
      <w:r w:rsidRPr="00265449">
        <w:rPr>
          <w:rFonts w:asciiTheme="majorBidi" w:hAnsiTheme="majorBidi" w:cstheme="majorBidi"/>
          <w:sz w:val="22"/>
          <w:szCs w:val="22"/>
          <w:lang w:val="en-GB"/>
        </w:rPr>
        <w:t>.</w:t>
      </w:r>
    </w:p>
    <w:p w14:paraId="0115E8FC" w14:textId="77777777" w:rsidR="005B0AFD" w:rsidRPr="00265449" w:rsidRDefault="005B0AFD" w:rsidP="005B0AFD">
      <w:pPr>
        <w:pStyle w:val="ListParagraph"/>
        <w:numPr>
          <w:ilvl w:val="0"/>
          <w:numId w:val="18"/>
        </w:numPr>
        <w:spacing w:line="259" w:lineRule="auto"/>
        <w:jc w:val="both"/>
        <w:rPr>
          <w:rFonts w:asciiTheme="majorBidi" w:hAnsiTheme="majorBidi" w:cstheme="majorBidi"/>
          <w:sz w:val="22"/>
          <w:szCs w:val="22"/>
          <w:lang w:val="en-GB"/>
        </w:rPr>
      </w:pPr>
      <w:r w:rsidRPr="00265449">
        <w:rPr>
          <w:rFonts w:asciiTheme="majorBidi" w:hAnsiTheme="majorBidi" w:cstheme="majorBidi"/>
          <w:sz w:val="22"/>
          <w:szCs w:val="22"/>
          <w:lang w:val="en-GB"/>
        </w:rPr>
        <w:t>All reports should be developed into English version, with brief Arabic translations.</w:t>
      </w:r>
    </w:p>
    <w:p w14:paraId="4CB70DC2" w14:textId="77777777" w:rsidR="005B0AFD" w:rsidRPr="00265449" w:rsidRDefault="005B0AFD" w:rsidP="005B0AFD">
      <w:pPr>
        <w:jc w:val="both"/>
        <w:rPr>
          <w:rFonts w:asciiTheme="majorBidi" w:hAnsiTheme="majorBidi" w:cstheme="majorBidi"/>
          <w:b/>
          <w:bCs/>
          <w:sz w:val="22"/>
          <w:szCs w:val="22"/>
        </w:rPr>
      </w:pPr>
    </w:p>
    <w:p w14:paraId="25979821" w14:textId="77777777" w:rsidR="005B0AFD" w:rsidRPr="00265449" w:rsidRDefault="005B0AFD" w:rsidP="005B0AFD">
      <w:pPr>
        <w:pStyle w:val="ListParagraph"/>
        <w:numPr>
          <w:ilvl w:val="0"/>
          <w:numId w:val="14"/>
        </w:numPr>
        <w:spacing w:line="276" w:lineRule="auto"/>
        <w:ind w:left="284" w:hanging="284"/>
        <w:jc w:val="both"/>
        <w:rPr>
          <w:rFonts w:asciiTheme="majorBidi" w:hAnsiTheme="majorBidi" w:cstheme="majorBidi"/>
          <w:b/>
          <w:bCs/>
          <w:sz w:val="22"/>
          <w:szCs w:val="22"/>
          <w:lang w:val="en-GB"/>
        </w:rPr>
      </w:pPr>
      <w:r w:rsidRPr="00265449">
        <w:rPr>
          <w:rFonts w:asciiTheme="majorBidi" w:hAnsiTheme="majorBidi" w:cstheme="majorBidi"/>
          <w:b/>
          <w:bCs/>
          <w:sz w:val="22"/>
          <w:szCs w:val="22"/>
          <w:lang w:val="en-GB"/>
        </w:rPr>
        <w:t>Qualifications, expertise and Experience of the Consultant</w:t>
      </w:r>
    </w:p>
    <w:p w14:paraId="43B3FCDC" w14:textId="77777777" w:rsidR="005B0AFD" w:rsidRPr="00265449" w:rsidRDefault="005B0AFD" w:rsidP="005B0AFD">
      <w:pPr>
        <w:keepNext/>
        <w:keepLines/>
        <w:jc w:val="both"/>
        <w:outlineLvl w:val="0"/>
        <w:rPr>
          <w:rFonts w:asciiTheme="majorBidi" w:hAnsiTheme="majorBidi" w:cstheme="majorBidi"/>
          <w:b/>
          <w:bCs/>
          <w:sz w:val="22"/>
          <w:szCs w:val="22"/>
        </w:rPr>
      </w:pPr>
      <w:r w:rsidRPr="00265449">
        <w:rPr>
          <w:rFonts w:asciiTheme="majorBidi" w:hAnsiTheme="majorBidi" w:cstheme="majorBidi"/>
          <w:sz w:val="22"/>
          <w:szCs w:val="22"/>
        </w:rPr>
        <w:t>The consultancy team should be a multi-disciplinary to ensure covering the following skills:</w:t>
      </w:r>
    </w:p>
    <w:p w14:paraId="6AF859B6" w14:textId="77777777" w:rsidR="005B0AFD" w:rsidRPr="00265449" w:rsidRDefault="005B0AFD" w:rsidP="005B0AFD">
      <w:pPr>
        <w:pStyle w:val="ListParagraph"/>
        <w:numPr>
          <w:ilvl w:val="0"/>
          <w:numId w:val="13"/>
        </w:numPr>
        <w:spacing w:after="240" w:line="260" w:lineRule="exact"/>
        <w:rPr>
          <w:rFonts w:asciiTheme="majorBidi" w:hAnsiTheme="majorBidi" w:cstheme="majorBidi"/>
          <w:sz w:val="22"/>
          <w:szCs w:val="22"/>
        </w:rPr>
      </w:pPr>
      <w:bookmarkStart w:id="3" w:name="_Hlk84224593"/>
      <w:r w:rsidRPr="00265449">
        <w:rPr>
          <w:rFonts w:asciiTheme="majorBidi" w:hAnsiTheme="majorBidi" w:cstheme="majorBidi"/>
          <w:b/>
          <w:bCs/>
          <w:sz w:val="22"/>
          <w:szCs w:val="22"/>
          <w:lang w:val="en-GB"/>
        </w:rPr>
        <w:t>Qualifications</w:t>
      </w:r>
      <w:bookmarkEnd w:id="3"/>
      <w:r w:rsidRPr="00265449">
        <w:rPr>
          <w:rFonts w:asciiTheme="majorBidi" w:hAnsiTheme="majorBidi" w:cstheme="majorBidi"/>
          <w:sz w:val="22"/>
          <w:szCs w:val="22"/>
          <w:lang w:val="en-GB"/>
        </w:rPr>
        <w:t xml:space="preserve">: </w:t>
      </w:r>
      <w:r w:rsidRPr="00265449">
        <w:rPr>
          <w:rFonts w:asciiTheme="majorBidi" w:hAnsiTheme="majorBidi" w:cstheme="majorBidi"/>
          <w:sz w:val="22"/>
          <w:szCs w:val="22"/>
        </w:rPr>
        <w:t>An advanced degree in education or a related field.</w:t>
      </w:r>
    </w:p>
    <w:p w14:paraId="54969A7F" w14:textId="77777777" w:rsidR="005B0AFD" w:rsidRPr="00265449" w:rsidRDefault="005B0AFD" w:rsidP="005B0AFD">
      <w:pPr>
        <w:pStyle w:val="ListParagraph"/>
        <w:numPr>
          <w:ilvl w:val="0"/>
          <w:numId w:val="13"/>
        </w:numPr>
        <w:spacing w:after="240" w:line="260" w:lineRule="exact"/>
        <w:rPr>
          <w:rFonts w:asciiTheme="majorBidi" w:hAnsiTheme="majorBidi" w:cstheme="majorBidi"/>
          <w:sz w:val="22"/>
          <w:szCs w:val="22"/>
        </w:rPr>
      </w:pPr>
      <w:r w:rsidRPr="00265449">
        <w:rPr>
          <w:rFonts w:asciiTheme="majorBidi" w:hAnsiTheme="majorBidi" w:cstheme="majorBidi"/>
          <w:sz w:val="22"/>
          <w:szCs w:val="22"/>
        </w:rPr>
        <w:t>Track-record of previous high-quality research and assessment experiences</w:t>
      </w:r>
    </w:p>
    <w:p w14:paraId="30B1CBE2" w14:textId="77777777" w:rsidR="005B0AFD" w:rsidRPr="00265449" w:rsidRDefault="005B0AFD" w:rsidP="005B0AFD">
      <w:pPr>
        <w:pStyle w:val="ListParagraph"/>
        <w:numPr>
          <w:ilvl w:val="0"/>
          <w:numId w:val="13"/>
        </w:numPr>
        <w:spacing w:after="240" w:line="260" w:lineRule="exact"/>
        <w:rPr>
          <w:rFonts w:asciiTheme="majorBidi" w:hAnsiTheme="majorBidi" w:cstheme="majorBidi"/>
          <w:sz w:val="22"/>
          <w:szCs w:val="22"/>
        </w:rPr>
      </w:pPr>
      <w:r w:rsidRPr="00265449">
        <w:rPr>
          <w:rFonts w:asciiTheme="majorBidi" w:hAnsiTheme="majorBidi" w:cstheme="majorBidi"/>
          <w:sz w:val="22"/>
          <w:szCs w:val="22"/>
          <w:lang w:val="en-GB"/>
        </w:rPr>
        <w:t>Familiar with participatory approaches and having strong participatory methodology and experience,</w:t>
      </w:r>
    </w:p>
    <w:p w14:paraId="2FE77D76" w14:textId="77777777" w:rsidR="005B0AFD" w:rsidRPr="00265449" w:rsidRDefault="005B0AFD" w:rsidP="005B0AFD">
      <w:pPr>
        <w:pStyle w:val="ListParagraph"/>
        <w:numPr>
          <w:ilvl w:val="0"/>
          <w:numId w:val="13"/>
        </w:numPr>
        <w:tabs>
          <w:tab w:val="left" w:pos="270"/>
        </w:tabs>
        <w:ind w:right="66"/>
        <w:jc w:val="both"/>
        <w:rPr>
          <w:rFonts w:asciiTheme="majorBidi" w:hAnsiTheme="majorBidi" w:cstheme="majorBidi"/>
          <w:sz w:val="22"/>
          <w:szCs w:val="22"/>
        </w:rPr>
      </w:pPr>
      <w:r w:rsidRPr="00265449">
        <w:rPr>
          <w:rFonts w:asciiTheme="majorBidi" w:hAnsiTheme="majorBidi" w:cstheme="majorBidi"/>
          <w:sz w:val="22"/>
          <w:szCs w:val="22"/>
        </w:rPr>
        <w:t>Proven experience in facilitation of training in the above-needed fields.</w:t>
      </w:r>
    </w:p>
    <w:p w14:paraId="5EC4E1F8" w14:textId="77777777" w:rsidR="005B0AFD" w:rsidRPr="00265449" w:rsidRDefault="005B0AFD" w:rsidP="005B0AFD">
      <w:pPr>
        <w:pStyle w:val="ListParagraph"/>
        <w:numPr>
          <w:ilvl w:val="0"/>
          <w:numId w:val="13"/>
        </w:numPr>
        <w:tabs>
          <w:tab w:val="left" w:pos="270"/>
        </w:tabs>
        <w:ind w:right="66"/>
        <w:jc w:val="both"/>
        <w:rPr>
          <w:rFonts w:asciiTheme="majorBidi" w:hAnsiTheme="majorBidi" w:cstheme="majorBidi"/>
          <w:sz w:val="22"/>
          <w:szCs w:val="22"/>
        </w:rPr>
      </w:pPr>
      <w:r w:rsidRPr="00265449">
        <w:rPr>
          <w:rFonts w:asciiTheme="majorBidi" w:hAnsiTheme="majorBidi" w:cstheme="majorBidi"/>
          <w:sz w:val="22"/>
          <w:szCs w:val="22"/>
        </w:rPr>
        <w:t>Fluent English language</w:t>
      </w:r>
    </w:p>
    <w:p w14:paraId="421DD996" w14:textId="77777777" w:rsidR="005B0AFD" w:rsidRPr="00265449" w:rsidRDefault="005B0AFD" w:rsidP="005B0AFD">
      <w:pPr>
        <w:pStyle w:val="ListParagraph"/>
        <w:numPr>
          <w:ilvl w:val="0"/>
          <w:numId w:val="13"/>
        </w:numPr>
        <w:tabs>
          <w:tab w:val="left" w:pos="270"/>
        </w:tabs>
        <w:ind w:right="66"/>
        <w:jc w:val="both"/>
        <w:rPr>
          <w:rFonts w:asciiTheme="majorBidi" w:hAnsiTheme="majorBidi" w:cstheme="majorBidi"/>
          <w:sz w:val="22"/>
          <w:szCs w:val="22"/>
        </w:rPr>
      </w:pPr>
      <w:r w:rsidRPr="00265449">
        <w:rPr>
          <w:rFonts w:asciiTheme="majorBidi" w:hAnsiTheme="majorBidi" w:cstheme="majorBidi"/>
          <w:sz w:val="22"/>
          <w:szCs w:val="22"/>
        </w:rPr>
        <w:t xml:space="preserve">Supporting documents for proof of experience are required </w:t>
      </w:r>
    </w:p>
    <w:p w14:paraId="0E3117F4" w14:textId="77777777" w:rsidR="005B0AFD" w:rsidRPr="00265449" w:rsidRDefault="005B0AFD" w:rsidP="005B0AFD">
      <w:pPr>
        <w:pStyle w:val="ListParagraph"/>
        <w:numPr>
          <w:ilvl w:val="0"/>
          <w:numId w:val="13"/>
        </w:numPr>
        <w:tabs>
          <w:tab w:val="left" w:pos="270"/>
        </w:tabs>
        <w:ind w:right="66"/>
        <w:jc w:val="both"/>
        <w:rPr>
          <w:rFonts w:asciiTheme="majorBidi" w:hAnsiTheme="majorBidi" w:cstheme="majorBidi"/>
          <w:sz w:val="22"/>
          <w:szCs w:val="22"/>
        </w:rPr>
      </w:pPr>
      <w:r w:rsidRPr="00265449">
        <w:rPr>
          <w:rFonts w:asciiTheme="majorBidi" w:hAnsiTheme="majorBidi" w:cstheme="majorBidi"/>
          <w:sz w:val="22"/>
          <w:szCs w:val="22"/>
        </w:rPr>
        <w:t>Curriculum Vitae (including CVs of key personnel that shall form part of the facilitation team)</w:t>
      </w:r>
    </w:p>
    <w:p w14:paraId="0C70918F" w14:textId="77777777" w:rsidR="005B0AFD" w:rsidRPr="00265449" w:rsidRDefault="005B0AFD" w:rsidP="005B0AFD">
      <w:pPr>
        <w:pStyle w:val="ListParagraph"/>
        <w:numPr>
          <w:ilvl w:val="0"/>
          <w:numId w:val="14"/>
        </w:numPr>
        <w:spacing w:line="276" w:lineRule="auto"/>
        <w:ind w:left="284" w:hanging="284"/>
        <w:jc w:val="both"/>
        <w:rPr>
          <w:rFonts w:asciiTheme="majorBidi" w:hAnsiTheme="majorBidi" w:cstheme="majorBidi"/>
          <w:b/>
          <w:bCs/>
          <w:sz w:val="22"/>
          <w:szCs w:val="22"/>
          <w:lang w:val="en-GB"/>
        </w:rPr>
      </w:pPr>
      <w:r w:rsidRPr="00265449">
        <w:rPr>
          <w:rFonts w:asciiTheme="majorBidi" w:hAnsiTheme="majorBidi" w:cstheme="majorBidi"/>
          <w:b/>
          <w:bCs/>
          <w:sz w:val="22"/>
          <w:szCs w:val="22"/>
          <w:lang w:val="en-GB"/>
        </w:rPr>
        <w:t>Application process</w:t>
      </w:r>
    </w:p>
    <w:p w14:paraId="7DDDCD2C" w14:textId="7C9D95BD" w:rsidR="00500CD8" w:rsidRDefault="005B0AFD" w:rsidP="005B0AFD">
      <w:pPr>
        <w:shd w:val="clear" w:color="auto" w:fill="FFFFFF"/>
        <w:spacing w:after="150"/>
        <w:rPr>
          <w:rFonts w:asciiTheme="majorBidi" w:hAnsiTheme="majorBidi" w:cstheme="majorBidi"/>
          <w:sz w:val="22"/>
          <w:szCs w:val="22"/>
        </w:rPr>
      </w:pPr>
      <w:r w:rsidRPr="00265449">
        <w:rPr>
          <w:rFonts w:asciiTheme="majorBidi" w:hAnsiTheme="majorBidi" w:cstheme="majorBidi"/>
          <w:sz w:val="22"/>
          <w:szCs w:val="22"/>
        </w:rPr>
        <w:t xml:space="preserve">If you are interested in supporting us as our strategy development /OD consultant and meet the criteria, we encourage you to submit your application via email to </w:t>
      </w:r>
      <w:hyperlink r:id="rId11" w:history="1">
        <w:r w:rsidR="00342E4A" w:rsidRPr="00621767">
          <w:rPr>
            <w:rStyle w:val="Hyperlink"/>
            <w:rFonts w:asciiTheme="majorBidi" w:hAnsiTheme="majorBidi" w:cstheme="majorBidi"/>
            <w:color w:val="0070C0"/>
            <w:sz w:val="22"/>
            <w:szCs w:val="22"/>
          </w:rPr>
          <w:t>Musaab.Faroug@plan-international.org</w:t>
        </w:r>
      </w:hyperlink>
      <w:r w:rsidR="00342E4A" w:rsidRPr="00265449">
        <w:rPr>
          <w:rFonts w:asciiTheme="majorBidi" w:hAnsiTheme="majorBidi" w:cstheme="majorBidi"/>
          <w:sz w:val="22"/>
          <w:szCs w:val="22"/>
        </w:rPr>
        <w:t xml:space="preserve"> copy to </w:t>
      </w:r>
      <w:r w:rsidR="00342E4A" w:rsidRPr="00621767">
        <w:rPr>
          <w:rStyle w:val="Hyperlink"/>
          <w:rFonts w:asciiTheme="majorBidi" w:hAnsiTheme="majorBidi" w:cstheme="majorBidi"/>
          <w:color w:val="0070C0"/>
          <w:sz w:val="22"/>
          <w:szCs w:val="22"/>
        </w:rPr>
        <w:t>eltayeb.izzeldin@plan-international.org</w:t>
      </w:r>
      <w:r w:rsidRPr="00621767">
        <w:rPr>
          <w:rFonts w:asciiTheme="majorBidi" w:hAnsiTheme="majorBidi" w:cstheme="majorBidi"/>
          <w:color w:val="0070C0"/>
          <w:sz w:val="22"/>
          <w:szCs w:val="22"/>
        </w:rPr>
        <w:t xml:space="preserve"> </w:t>
      </w:r>
      <w:r w:rsidRPr="00265449">
        <w:rPr>
          <w:rFonts w:asciiTheme="majorBidi" w:hAnsiTheme="majorBidi" w:cstheme="majorBidi"/>
          <w:sz w:val="22"/>
          <w:szCs w:val="22"/>
        </w:rPr>
        <w:t xml:space="preserve">no later than October </w:t>
      </w:r>
      <w:r w:rsidR="00DE68EC" w:rsidRPr="00153F58">
        <w:rPr>
          <w:rFonts w:asciiTheme="majorBidi" w:hAnsiTheme="majorBidi" w:cstheme="majorBidi"/>
          <w:b/>
          <w:bCs/>
          <w:sz w:val="22"/>
          <w:szCs w:val="22"/>
        </w:rPr>
        <w:t>2</w:t>
      </w:r>
      <w:r w:rsidR="00582F8C" w:rsidRPr="00153F58">
        <w:rPr>
          <w:rFonts w:asciiTheme="majorBidi" w:hAnsiTheme="majorBidi" w:cstheme="majorBidi"/>
          <w:b/>
          <w:bCs/>
          <w:sz w:val="22"/>
          <w:szCs w:val="22"/>
        </w:rPr>
        <w:t>6</w:t>
      </w:r>
      <w:r w:rsidRPr="00153F58">
        <w:rPr>
          <w:rFonts w:asciiTheme="majorBidi" w:hAnsiTheme="majorBidi" w:cstheme="majorBidi"/>
          <w:b/>
          <w:bCs/>
          <w:sz w:val="22"/>
          <w:szCs w:val="22"/>
          <w:vertAlign w:val="superscript"/>
        </w:rPr>
        <w:t>th</w:t>
      </w:r>
      <w:r w:rsidRPr="00153F58">
        <w:rPr>
          <w:rFonts w:asciiTheme="majorBidi" w:hAnsiTheme="majorBidi" w:cstheme="majorBidi"/>
          <w:b/>
          <w:bCs/>
          <w:sz w:val="22"/>
          <w:szCs w:val="22"/>
        </w:rPr>
        <w:t xml:space="preserve">, 2021. </w:t>
      </w:r>
      <w:r w:rsidR="00F249EA" w:rsidRPr="00153F58">
        <w:rPr>
          <w:rFonts w:asciiTheme="majorBidi" w:hAnsiTheme="majorBidi" w:cstheme="majorBidi"/>
          <w:b/>
          <w:bCs/>
          <w:sz w:val="22"/>
          <w:szCs w:val="22"/>
        </w:rPr>
        <w:t>Mobile 0900931395.</w:t>
      </w:r>
    </w:p>
    <w:p w14:paraId="558CCAFA" w14:textId="032D59E1" w:rsidR="005B0AFD" w:rsidRPr="00265449" w:rsidRDefault="005B0AFD" w:rsidP="005B0AFD">
      <w:pPr>
        <w:shd w:val="clear" w:color="auto" w:fill="FFFFFF"/>
        <w:spacing w:after="150"/>
        <w:rPr>
          <w:rFonts w:asciiTheme="majorBidi" w:hAnsiTheme="majorBidi" w:cstheme="majorBidi"/>
          <w:sz w:val="22"/>
          <w:szCs w:val="22"/>
        </w:rPr>
      </w:pPr>
      <w:r w:rsidRPr="00265449">
        <w:rPr>
          <w:rFonts w:asciiTheme="majorBidi" w:hAnsiTheme="majorBidi" w:cstheme="majorBidi"/>
          <w:sz w:val="22"/>
          <w:szCs w:val="22"/>
        </w:rPr>
        <w:t>Application needs to include:</w:t>
      </w:r>
    </w:p>
    <w:p w14:paraId="1553C339" w14:textId="77777777" w:rsidR="005B0AFD" w:rsidRPr="00265449" w:rsidRDefault="005B0AFD" w:rsidP="005B0AFD">
      <w:pPr>
        <w:numPr>
          <w:ilvl w:val="0"/>
          <w:numId w:val="19"/>
        </w:numPr>
        <w:shd w:val="clear" w:color="auto" w:fill="FFFFFF"/>
        <w:spacing w:before="100" w:beforeAutospacing="1" w:after="100" w:afterAutospacing="1"/>
        <w:ind w:left="540"/>
        <w:rPr>
          <w:rFonts w:asciiTheme="majorBidi" w:hAnsiTheme="majorBidi" w:cstheme="majorBidi"/>
          <w:sz w:val="22"/>
          <w:szCs w:val="22"/>
        </w:rPr>
      </w:pPr>
      <w:r w:rsidRPr="00265449">
        <w:rPr>
          <w:rFonts w:asciiTheme="majorBidi" w:hAnsiTheme="majorBidi" w:cstheme="majorBidi"/>
          <w:sz w:val="22"/>
          <w:szCs w:val="22"/>
        </w:rPr>
        <w:t>CV;</w:t>
      </w:r>
    </w:p>
    <w:p w14:paraId="4975127C" w14:textId="48B550A6" w:rsidR="005B0AFD" w:rsidRPr="00265449" w:rsidRDefault="005B0AFD" w:rsidP="005B0AFD">
      <w:pPr>
        <w:numPr>
          <w:ilvl w:val="0"/>
          <w:numId w:val="19"/>
        </w:numPr>
        <w:shd w:val="clear" w:color="auto" w:fill="FFFFFF"/>
        <w:spacing w:before="100" w:beforeAutospacing="1" w:after="100" w:afterAutospacing="1"/>
        <w:ind w:left="540"/>
        <w:rPr>
          <w:rFonts w:asciiTheme="majorBidi" w:hAnsiTheme="majorBidi" w:cstheme="majorBidi"/>
          <w:sz w:val="22"/>
          <w:szCs w:val="22"/>
        </w:rPr>
      </w:pPr>
      <w:r w:rsidRPr="00265449">
        <w:rPr>
          <w:rFonts w:asciiTheme="majorBidi" w:hAnsiTheme="majorBidi" w:cstheme="majorBidi"/>
          <w:sz w:val="22"/>
          <w:szCs w:val="22"/>
        </w:rPr>
        <w:t>Expression of interest indicating your relevant skills for this assignment, including recent experience with</w:t>
      </w:r>
      <w:r w:rsidR="00342E4A" w:rsidRPr="00265449">
        <w:rPr>
          <w:rFonts w:asciiTheme="majorBidi" w:hAnsiTheme="majorBidi" w:cstheme="majorBidi"/>
          <w:sz w:val="22"/>
          <w:szCs w:val="22"/>
        </w:rPr>
        <w:t xml:space="preserve"> exit</w:t>
      </w:r>
      <w:r w:rsidRPr="00265449">
        <w:rPr>
          <w:rFonts w:asciiTheme="majorBidi" w:hAnsiTheme="majorBidi" w:cstheme="majorBidi"/>
          <w:sz w:val="22"/>
          <w:szCs w:val="22"/>
        </w:rPr>
        <w:t xml:space="preserve"> strategy development processes.</w:t>
      </w:r>
    </w:p>
    <w:p w14:paraId="2B530267" w14:textId="77777777" w:rsidR="005B0AFD" w:rsidRPr="00265449" w:rsidRDefault="005B0AFD" w:rsidP="005B0AFD">
      <w:pPr>
        <w:numPr>
          <w:ilvl w:val="0"/>
          <w:numId w:val="19"/>
        </w:numPr>
        <w:shd w:val="clear" w:color="auto" w:fill="FFFFFF"/>
        <w:spacing w:before="100" w:beforeAutospacing="1" w:after="100" w:afterAutospacing="1"/>
        <w:ind w:left="540"/>
        <w:rPr>
          <w:rFonts w:asciiTheme="majorBidi" w:hAnsiTheme="majorBidi" w:cstheme="majorBidi"/>
          <w:sz w:val="22"/>
          <w:szCs w:val="22"/>
        </w:rPr>
      </w:pPr>
      <w:r w:rsidRPr="00265449">
        <w:rPr>
          <w:rFonts w:asciiTheme="majorBidi" w:hAnsiTheme="majorBidi" w:cstheme="majorBidi"/>
          <w:sz w:val="22"/>
          <w:szCs w:val="22"/>
        </w:rPr>
        <w:t>Please include your proposed methodology and related timeframe;</w:t>
      </w:r>
    </w:p>
    <w:p w14:paraId="05544C35" w14:textId="44867D74" w:rsidR="00582F8C" w:rsidRPr="00582F8C" w:rsidRDefault="005B0AFD">
      <w:pPr>
        <w:numPr>
          <w:ilvl w:val="0"/>
          <w:numId w:val="19"/>
        </w:numPr>
        <w:shd w:val="clear" w:color="auto" w:fill="FFFFFF"/>
        <w:spacing w:before="100" w:beforeAutospacing="1" w:after="100" w:afterAutospacing="1"/>
        <w:ind w:left="540"/>
        <w:rPr>
          <w:rFonts w:asciiTheme="majorBidi" w:hAnsiTheme="majorBidi" w:cstheme="majorBidi"/>
          <w:sz w:val="22"/>
          <w:szCs w:val="22"/>
        </w:rPr>
      </w:pPr>
      <w:r w:rsidRPr="00265449">
        <w:rPr>
          <w:rFonts w:asciiTheme="majorBidi" w:hAnsiTheme="majorBidi" w:cstheme="majorBidi"/>
          <w:sz w:val="22"/>
          <w:szCs w:val="22"/>
        </w:rPr>
        <w:t>Financial proposal comprising detailed quotation for the assignment, showing working days and expected fee, availability as well as travel costs from place of residence and back</w:t>
      </w:r>
    </w:p>
    <w:p w14:paraId="2FADD925" w14:textId="77777777" w:rsidR="00D759BC" w:rsidRPr="00265449" w:rsidRDefault="00D759BC" w:rsidP="00D759BC">
      <w:pPr>
        <w:autoSpaceDE w:val="0"/>
        <w:autoSpaceDN w:val="0"/>
        <w:adjustRightInd w:val="0"/>
        <w:jc w:val="both"/>
        <w:rPr>
          <w:rFonts w:asciiTheme="majorBidi" w:hAnsiTheme="majorBidi" w:cstheme="majorBidi"/>
          <w:b/>
          <w:bCs/>
          <w:sz w:val="22"/>
          <w:szCs w:val="22"/>
        </w:rPr>
      </w:pPr>
    </w:p>
    <w:sectPr w:rsidR="00D759BC" w:rsidRPr="00265449" w:rsidSect="00AA2FD8">
      <w:pgSz w:w="12240" w:h="15840"/>
      <w:pgMar w:top="1530" w:right="1080" w:bottom="81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188EE" w14:textId="77777777" w:rsidR="00163C2A" w:rsidRDefault="00163C2A" w:rsidP="00184BBA">
      <w:r>
        <w:separator/>
      </w:r>
    </w:p>
  </w:endnote>
  <w:endnote w:type="continuationSeparator" w:id="0">
    <w:p w14:paraId="59A79720" w14:textId="77777777" w:rsidR="00163C2A" w:rsidRDefault="00163C2A" w:rsidP="0018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589C3" w14:textId="77777777" w:rsidR="00163C2A" w:rsidRDefault="00163C2A" w:rsidP="00184BBA">
      <w:r>
        <w:separator/>
      </w:r>
    </w:p>
  </w:footnote>
  <w:footnote w:type="continuationSeparator" w:id="0">
    <w:p w14:paraId="3990E70E" w14:textId="77777777" w:rsidR="00163C2A" w:rsidRDefault="00163C2A" w:rsidP="00184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8FE"/>
    <w:multiLevelType w:val="hybridMultilevel"/>
    <w:tmpl w:val="B450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B1ABC"/>
    <w:multiLevelType w:val="hybridMultilevel"/>
    <w:tmpl w:val="C0D4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01F2F"/>
    <w:multiLevelType w:val="hybridMultilevel"/>
    <w:tmpl w:val="1E1C8A24"/>
    <w:lvl w:ilvl="0" w:tplc="93DAB888">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EB74B9"/>
    <w:multiLevelType w:val="hybridMultilevel"/>
    <w:tmpl w:val="3858FDAC"/>
    <w:lvl w:ilvl="0" w:tplc="9DBCA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02C1B"/>
    <w:multiLevelType w:val="hybridMultilevel"/>
    <w:tmpl w:val="7590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52C40"/>
    <w:multiLevelType w:val="hybridMultilevel"/>
    <w:tmpl w:val="78F2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5477F"/>
    <w:multiLevelType w:val="hybridMultilevel"/>
    <w:tmpl w:val="5F00DEFC"/>
    <w:lvl w:ilvl="0" w:tplc="C47C401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129C3"/>
    <w:multiLevelType w:val="hybridMultilevel"/>
    <w:tmpl w:val="D14E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20428"/>
    <w:multiLevelType w:val="hybridMultilevel"/>
    <w:tmpl w:val="C72C785E"/>
    <w:lvl w:ilvl="0" w:tplc="93DAB888">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8BD72BB"/>
    <w:multiLevelType w:val="hybridMultilevel"/>
    <w:tmpl w:val="5D70F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B5F56"/>
    <w:multiLevelType w:val="hybridMultilevel"/>
    <w:tmpl w:val="00BC8FD2"/>
    <w:lvl w:ilvl="0" w:tplc="6CAA45B8">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D1000"/>
    <w:multiLevelType w:val="hybridMultilevel"/>
    <w:tmpl w:val="1A10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C56A6"/>
    <w:multiLevelType w:val="hybridMultilevel"/>
    <w:tmpl w:val="28C8CCF2"/>
    <w:lvl w:ilvl="0" w:tplc="C47C4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B3C41"/>
    <w:multiLevelType w:val="hybridMultilevel"/>
    <w:tmpl w:val="1AFC8E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B82B1F"/>
    <w:multiLevelType w:val="hybridMultilevel"/>
    <w:tmpl w:val="DA7205D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61E554F4"/>
    <w:multiLevelType w:val="multilevel"/>
    <w:tmpl w:val="9F88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387E41"/>
    <w:multiLevelType w:val="hybridMultilevel"/>
    <w:tmpl w:val="38188108"/>
    <w:lvl w:ilvl="0" w:tplc="7F36A148">
      <w:start w:val="1"/>
      <w:numFmt w:val="upperLetter"/>
      <w:lvlText w:val="%1)"/>
      <w:lvlJc w:val="left"/>
      <w:pPr>
        <w:ind w:left="720" w:hanging="360"/>
      </w:pPr>
      <w:rPr>
        <w:rFonts w:hint="default"/>
        <w:color w:val="31849B"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701C5D"/>
    <w:multiLevelType w:val="hybridMultilevel"/>
    <w:tmpl w:val="82FEC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0"/>
  </w:num>
  <w:num w:numId="4">
    <w:abstractNumId w:val="11"/>
  </w:num>
  <w:num w:numId="5">
    <w:abstractNumId w:val="4"/>
  </w:num>
  <w:num w:numId="6">
    <w:abstractNumId w:val="15"/>
  </w:num>
  <w:num w:numId="7">
    <w:abstractNumId w:val="5"/>
  </w:num>
  <w:num w:numId="8">
    <w:abstractNumId w:val="13"/>
  </w:num>
  <w:num w:numId="9">
    <w:abstractNumId w:val="3"/>
  </w:num>
  <w:num w:numId="10">
    <w:abstractNumId w:val="1"/>
  </w:num>
  <w:num w:numId="11">
    <w:abstractNumId w:val="8"/>
  </w:num>
  <w:num w:numId="12">
    <w:abstractNumId w:val="2"/>
  </w:num>
  <w:num w:numId="13">
    <w:abstractNumId w:val="14"/>
  </w:num>
  <w:num w:numId="14">
    <w:abstractNumId w:val="17"/>
  </w:num>
  <w:num w:numId="15">
    <w:abstractNumId w:val="0"/>
  </w:num>
  <w:num w:numId="16">
    <w:abstractNumId w:val="7"/>
  </w:num>
  <w:num w:numId="17">
    <w:abstractNumId w:val="18"/>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44"/>
    <w:rsid w:val="0001027F"/>
    <w:rsid w:val="00011A56"/>
    <w:rsid w:val="00014BFE"/>
    <w:rsid w:val="00053F44"/>
    <w:rsid w:val="000669E5"/>
    <w:rsid w:val="00080B8A"/>
    <w:rsid w:val="00084FC0"/>
    <w:rsid w:val="00091C20"/>
    <w:rsid w:val="000C4CD2"/>
    <w:rsid w:val="000D2F2A"/>
    <w:rsid w:val="000E7564"/>
    <w:rsid w:val="00120DA3"/>
    <w:rsid w:val="00146562"/>
    <w:rsid w:val="0014791E"/>
    <w:rsid w:val="00153F58"/>
    <w:rsid w:val="00163C2A"/>
    <w:rsid w:val="00165E7C"/>
    <w:rsid w:val="001810BB"/>
    <w:rsid w:val="00181CD9"/>
    <w:rsid w:val="00184BBA"/>
    <w:rsid w:val="00192FB3"/>
    <w:rsid w:val="001F6465"/>
    <w:rsid w:val="0024243F"/>
    <w:rsid w:val="00261C23"/>
    <w:rsid w:val="00265449"/>
    <w:rsid w:val="002715DF"/>
    <w:rsid w:val="002B391A"/>
    <w:rsid w:val="002C0099"/>
    <w:rsid w:val="002E77E1"/>
    <w:rsid w:val="002F09B8"/>
    <w:rsid w:val="002F1D05"/>
    <w:rsid w:val="002F3BBB"/>
    <w:rsid w:val="00342E4A"/>
    <w:rsid w:val="00380232"/>
    <w:rsid w:val="00392E1E"/>
    <w:rsid w:val="003A0BAB"/>
    <w:rsid w:val="003A3A0E"/>
    <w:rsid w:val="003A6772"/>
    <w:rsid w:val="003D30B2"/>
    <w:rsid w:val="003F530E"/>
    <w:rsid w:val="00420399"/>
    <w:rsid w:val="00442F0F"/>
    <w:rsid w:val="00484E0D"/>
    <w:rsid w:val="004851BD"/>
    <w:rsid w:val="004A7EC3"/>
    <w:rsid w:val="004F26E0"/>
    <w:rsid w:val="004F411F"/>
    <w:rsid w:val="00500CD8"/>
    <w:rsid w:val="00520F35"/>
    <w:rsid w:val="0052439F"/>
    <w:rsid w:val="005606CE"/>
    <w:rsid w:val="00582F8C"/>
    <w:rsid w:val="00583763"/>
    <w:rsid w:val="005A480C"/>
    <w:rsid w:val="005B0A5C"/>
    <w:rsid w:val="005B0AFD"/>
    <w:rsid w:val="005C3716"/>
    <w:rsid w:val="0060331E"/>
    <w:rsid w:val="00611540"/>
    <w:rsid w:val="006167CD"/>
    <w:rsid w:val="00621767"/>
    <w:rsid w:val="006341DF"/>
    <w:rsid w:val="00685946"/>
    <w:rsid w:val="006A6C5B"/>
    <w:rsid w:val="006D0A2C"/>
    <w:rsid w:val="006F1992"/>
    <w:rsid w:val="00721047"/>
    <w:rsid w:val="007339A4"/>
    <w:rsid w:val="0074077F"/>
    <w:rsid w:val="00745067"/>
    <w:rsid w:val="007742AC"/>
    <w:rsid w:val="0078373F"/>
    <w:rsid w:val="007845E3"/>
    <w:rsid w:val="007A7D64"/>
    <w:rsid w:val="007B798B"/>
    <w:rsid w:val="007D5667"/>
    <w:rsid w:val="007E2D3D"/>
    <w:rsid w:val="00825017"/>
    <w:rsid w:val="0088638A"/>
    <w:rsid w:val="008B3B30"/>
    <w:rsid w:val="008C7075"/>
    <w:rsid w:val="008F733D"/>
    <w:rsid w:val="00912152"/>
    <w:rsid w:val="009A116E"/>
    <w:rsid w:val="009A2C2C"/>
    <w:rsid w:val="009A42F1"/>
    <w:rsid w:val="009B3716"/>
    <w:rsid w:val="009E7E5C"/>
    <w:rsid w:val="009F58EF"/>
    <w:rsid w:val="00A04AFE"/>
    <w:rsid w:val="00A07E7D"/>
    <w:rsid w:val="00A42CFF"/>
    <w:rsid w:val="00A70F2B"/>
    <w:rsid w:val="00A71FC0"/>
    <w:rsid w:val="00AA2FD8"/>
    <w:rsid w:val="00AB070D"/>
    <w:rsid w:val="00AB20E6"/>
    <w:rsid w:val="00AE2F8E"/>
    <w:rsid w:val="00AE5917"/>
    <w:rsid w:val="00AE6158"/>
    <w:rsid w:val="00AF0314"/>
    <w:rsid w:val="00B37957"/>
    <w:rsid w:val="00B64489"/>
    <w:rsid w:val="00B90014"/>
    <w:rsid w:val="00BD091C"/>
    <w:rsid w:val="00C03A7D"/>
    <w:rsid w:val="00C0499F"/>
    <w:rsid w:val="00C24A1E"/>
    <w:rsid w:val="00C30798"/>
    <w:rsid w:val="00C30E78"/>
    <w:rsid w:val="00C5261F"/>
    <w:rsid w:val="00C876E6"/>
    <w:rsid w:val="00C912F9"/>
    <w:rsid w:val="00CC2F02"/>
    <w:rsid w:val="00CE7F62"/>
    <w:rsid w:val="00D05869"/>
    <w:rsid w:val="00D24FAD"/>
    <w:rsid w:val="00D33559"/>
    <w:rsid w:val="00D503ED"/>
    <w:rsid w:val="00D524A4"/>
    <w:rsid w:val="00D56CB2"/>
    <w:rsid w:val="00D6565E"/>
    <w:rsid w:val="00D67C43"/>
    <w:rsid w:val="00D759BC"/>
    <w:rsid w:val="00D900BD"/>
    <w:rsid w:val="00DC5CEE"/>
    <w:rsid w:val="00DE5886"/>
    <w:rsid w:val="00DE68EC"/>
    <w:rsid w:val="00DF6DF5"/>
    <w:rsid w:val="00E03981"/>
    <w:rsid w:val="00E51196"/>
    <w:rsid w:val="00E63C56"/>
    <w:rsid w:val="00EE4CE7"/>
    <w:rsid w:val="00EF09D2"/>
    <w:rsid w:val="00EF278B"/>
    <w:rsid w:val="00F249EA"/>
    <w:rsid w:val="00F36329"/>
    <w:rsid w:val="00F44F48"/>
    <w:rsid w:val="00F959AA"/>
    <w:rsid w:val="00F975C9"/>
    <w:rsid w:val="00FB5639"/>
    <w:rsid w:val="00FB76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F215"/>
  <w15:docId w15:val="{87679CEF-6EDF-47B8-9C30-DB062947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F4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3F44"/>
    <w:pPr>
      <w:tabs>
        <w:tab w:val="center" w:pos="4153"/>
        <w:tab w:val="right" w:pos="8306"/>
      </w:tabs>
    </w:pPr>
    <w:rPr>
      <w:lang w:eastAsia="en-US"/>
    </w:rPr>
  </w:style>
  <w:style w:type="character" w:customStyle="1" w:styleId="HeaderChar">
    <w:name w:val="Header Char"/>
    <w:basedOn w:val="DefaultParagraphFont"/>
    <w:link w:val="Header"/>
    <w:rsid w:val="00053F44"/>
    <w:rPr>
      <w:rFonts w:ascii="Times New Roman" w:eastAsia="Times New Roman" w:hAnsi="Times New Roman" w:cs="Times New Roman"/>
      <w:sz w:val="24"/>
      <w:szCs w:val="24"/>
      <w:lang w:val="en-GB"/>
    </w:rPr>
  </w:style>
  <w:style w:type="paragraph" w:styleId="ListParagraph">
    <w:name w:val="List Paragraph"/>
    <w:aliases w:val="List Paragraph - Dani,List Paragraph 1 - Dani,First Level Outline,Colorful List - Accent 11,Proposal Heading 1.1,Primus H 3,Bullets,RedR Bullet List"/>
    <w:basedOn w:val="Normal"/>
    <w:link w:val="ListParagraphChar"/>
    <w:uiPriority w:val="34"/>
    <w:qFormat/>
    <w:rsid w:val="00053F44"/>
    <w:pPr>
      <w:ind w:left="720"/>
      <w:contextualSpacing/>
    </w:pPr>
    <w:rPr>
      <w:lang w:val="en-US" w:eastAsia="en-US"/>
    </w:rPr>
  </w:style>
  <w:style w:type="character" w:customStyle="1" w:styleId="ListParagraphChar">
    <w:name w:val="List Paragraph Char"/>
    <w:aliases w:val="List Paragraph - Dani Char,List Paragraph 1 - Dani Char,First Level Outline Char,Colorful List - Accent 11 Char,Proposal Heading 1.1 Char,Primus H 3 Char,Bullets Char,RedR Bullet List Char"/>
    <w:link w:val="ListParagraph"/>
    <w:uiPriority w:val="34"/>
    <w:rsid w:val="00053F44"/>
    <w:rPr>
      <w:rFonts w:ascii="Times New Roman" w:eastAsia="Times New Roman" w:hAnsi="Times New Roman" w:cs="Times New Roman"/>
      <w:sz w:val="24"/>
      <w:szCs w:val="24"/>
    </w:rPr>
  </w:style>
  <w:style w:type="character" w:styleId="CommentReference">
    <w:name w:val="annotation reference"/>
    <w:basedOn w:val="DefaultParagraphFont"/>
    <w:rsid w:val="00053F44"/>
    <w:rPr>
      <w:sz w:val="16"/>
      <w:szCs w:val="16"/>
    </w:rPr>
  </w:style>
  <w:style w:type="paragraph" w:styleId="CommentText">
    <w:name w:val="annotation text"/>
    <w:basedOn w:val="Normal"/>
    <w:link w:val="CommentTextChar"/>
    <w:rsid w:val="00053F44"/>
    <w:rPr>
      <w:sz w:val="20"/>
      <w:szCs w:val="20"/>
      <w:lang w:val="en-US" w:eastAsia="en-US"/>
    </w:rPr>
  </w:style>
  <w:style w:type="character" w:customStyle="1" w:styleId="CommentTextChar">
    <w:name w:val="Comment Text Char"/>
    <w:basedOn w:val="DefaultParagraphFont"/>
    <w:link w:val="CommentText"/>
    <w:rsid w:val="00053F4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53F44"/>
    <w:rPr>
      <w:rFonts w:ascii="Tahoma" w:hAnsi="Tahoma" w:cs="Tahoma"/>
      <w:sz w:val="16"/>
      <w:szCs w:val="16"/>
    </w:rPr>
  </w:style>
  <w:style w:type="character" w:customStyle="1" w:styleId="BalloonTextChar">
    <w:name w:val="Balloon Text Char"/>
    <w:basedOn w:val="DefaultParagraphFont"/>
    <w:link w:val="BalloonText"/>
    <w:uiPriority w:val="99"/>
    <w:semiHidden/>
    <w:rsid w:val="00053F44"/>
    <w:rPr>
      <w:rFonts w:ascii="Tahoma" w:eastAsia="Times New Roman" w:hAnsi="Tahoma" w:cs="Tahoma"/>
      <w:sz w:val="16"/>
      <w:szCs w:val="16"/>
      <w:lang w:val="en-GB" w:eastAsia="en-GB"/>
    </w:rPr>
  </w:style>
  <w:style w:type="paragraph" w:styleId="Footer">
    <w:name w:val="footer"/>
    <w:basedOn w:val="Normal"/>
    <w:link w:val="FooterChar"/>
    <w:uiPriority w:val="99"/>
    <w:unhideWhenUsed/>
    <w:rsid w:val="00184BBA"/>
    <w:pPr>
      <w:tabs>
        <w:tab w:val="center" w:pos="4320"/>
        <w:tab w:val="right" w:pos="8640"/>
      </w:tabs>
    </w:pPr>
  </w:style>
  <w:style w:type="character" w:customStyle="1" w:styleId="FooterChar">
    <w:name w:val="Footer Char"/>
    <w:basedOn w:val="DefaultParagraphFont"/>
    <w:link w:val="Footer"/>
    <w:uiPriority w:val="99"/>
    <w:rsid w:val="00184BBA"/>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AA2FD8"/>
    <w:rPr>
      <w:b/>
      <w:bCs/>
      <w:lang w:val="en-GB" w:eastAsia="en-GB"/>
    </w:rPr>
  </w:style>
  <w:style w:type="character" w:customStyle="1" w:styleId="CommentSubjectChar">
    <w:name w:val="Comment Subject Char"/>
    <w:basedOn w:val="CommentTextChar"/>
    <w:link w:val="CommentSubject"/>
    <w:uiPriority w:val="99"/>
    <w:semiHidden/>
    <w:rsid w:val="00AA2FD8"/>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AA2FD8"/>
    <w:pPr>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271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45067"/>
    <w:rPr>
      <w:i/>
      <w:iCs/>
      <w:color w:val="808080" w:themeColor="text1" w:themeTint="7F"/>
    </w:rPr>
  </w:style>
  <w:style w:type="character" w:styleId="Hyperlink">
    <w:name w:val="Hyperlink"/>
    <w:basedOn w:val="DefaultParagraphFont"/>
    <w:uiPriority w:val="99"/>
    <w:unhideWhenUsed/>
    <w:rsid w:val="00342E4A"/>
    <w:rPr>
      <w:color w:val="0000FF" w:themeColor="hyperlink"/>
      <w:u w:val="single"/>
    </w:rPr>
  </w:style>
  <w:style w:type="character" w:styleId="UnresolvedMention">
    <w:name w:val="Unresolved Mention"/>
    <w:basedOn w:val="DefaultParagraphFont"/>
    <w:uiPriority w:val="99"/>
    <w:semiHidden/>
    <w:unhideWhenUsed/>
    <w:rsid w:val="0034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usaab.Faroug@plan-international.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FE036-0F22-491B-8776-56BC7FC7A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A2590-3321-4F72-AB64-32EE4B7F7560}">
  <ds:schemaRefs>
    <ds:schemaRef ds:uri="http://schemas.microsoft.com/sharepoint/v3/contenttype/forms"/>
  </ds:schemaRefs>
</ds:datastoreItem>
</file>

<file path=customXml/itemProps3.xml><?xml version="1.0" encoding="utf-8"?>
<ds:datastoreItem xmlns:ds="http://schemas.openxmlformats.org/officeDocument/2006/customXml" ds:itemID="{163057DA-E72D-47C6-82DC-CE05E6293CB2}">
  <ds:schemaRefs>
    <ds:schemaRef ds:uri="http://schemas.microsoft.com/office/2006/documentManagement/types"/>
    <ds:schemaRef ds:uri="a1581217-1297-4009-83af-da7713151191"/>
    <ds:schemaRef ds:uri="http://purl.org/dc/dcmitype/"/>
    <ds:schemaRef ds:uri="f8607def-5d89-48d0-80fd-e6a799134c76"/>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Eltayeb</dc:creator>
  <cp:lastModifiedBy>Ahmed Ibrahim</cp:lastModifiedBy>
  <cp:revision>2</cp:revision>
  <dcterms:created xsi:type="dcterms:W3CDTF">2021-10-17T11:53:00Z</dcterms:created>
  <dcterms:modified xsi:type="dcterms:W3CDTF">2021-10-17T11:53:00Z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